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378039A9" w:rsidR="0023790E" w:rsidRPr="003469F5" w:rsidRDefault="001D2B3C"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1A7938A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 xml:space="preserve">shall select Option 1, Option </w:t>
      </w:r>
      <w:proofErr w:type="gramStart"/>
      <w:r w:rsidRPr="003469F5">
        <w:rPr>
          <w:highlight w:val="cyan"/>
          <w:lang w:val="en-GB"/>
        </w:rPr>
        <w:t>2</w:t>
      </w:r>
      <w:proofErr w:type="gramEnd"/>
      <w:r w:rsidRPr="003469F5">
        <w:rPr>
          <w:highlight w:val="cyan"/>
          <w:lang w:val="en-GB"/>
        </w:rPr>
        <w:t xml:space="preserve">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lastRenderedPageBreak/>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w:t>
      </w:r>
      <w:proofErr w:type="gramStart"/>
      <w:r w:rsidR="007D2E98" w:rsidRPr="773BE38D">
        <w:rPr>
          <w:lang w:val="en-GB"/>
        </w:rPr>
        <w:t>as long as</w:t>
      </w:r>
      <w:proofErr w:type="gramEnd"/>
      <w:r w:rsidR="007D2E98" w:rsidRPr="773BE38D">
        <w:rPr>
          <w:lang w:val="en-GB"/>
        </w:rPr>
        <w:t xml:space="preserve">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lastRenderedPageBreak/>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 xml:space="preserve">Support (OLS) tool, </w:t>
      </w:r>
      <w:proofErr w:type="gramStart"/>
      <w:r w:rsidRPr="69C50224">
        <w:rPr>
          <w:highlight w:val="cyan"/>
          <w:lang w:val="en-GB"/>
        </w:rPr>
        <w:t>with the exception of</w:t>
      </w:r>
      <w:proofErr w:type="gramEnd"/>
      <w:r w:rsidRPr="69C50224">
        <w:rPr>
          <w:highlight w:val="cyan"/>
          <w:lang w:val="en-GB"/>
        </w:rPr>
        <w:t xml:space="preserve">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2828EA50"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r w:rsidR="00F51BE4">
        <w:rPr>
          <w:lang w:val="en-GB"/>
        </w:rPr>
        <w:br/>
      </w:r>
    </w:p>
    <w:p w14:paraId="0DA92CA3" w14:textId="05807342" w:rsidR="00F51BE4" w:rsidRPr="00F51BE4" w:rsidRDefault="00F51BE4" w:rsidP="002273A7">
      <w:pPr>
        <w:tabs>
          <w:tab w:val="left" w:pos="567"/>
        </w:tabs>
        <w:ind w:left="567" w:hanging="567"/>
        <w:rPr>
          <w:lang w:val="en-US"/>
        </w:rPr>
      </w:pPr>
      <w:r w:rsidRPr="002273A7">
        <w:rPr>
          <w:highlight w:val="cyan"/>
          <w:u w:val="single"/>
          <w:lang w:val="en-US"/>
        </w:rPr>
        <w:t xml:space="preserve">ARTICLE 10 – GREEN TRAVEL </w:t>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Pr>
          <w:highlight w:val="cyan"/>
          <w:lang w:val="en-US"/>
        </w:rPr>
        <w:tab/>
      </w:r>
      <w:r w:rsidR="002273A7" w:rsidRPr="002273A7">
        <w:rPr>
          <w:highlight w:val="cyan"/>
          <w:lang w:val="en-US"/>
        </w:rPr>
        <w:br/>
      </w:r>
      <w:r w:rsidRPr="000F5D01">
        <w:rPr>
          <w:highlight w:val="cyan"/>
          <w:lang w:val="en-US"/>
        </w:rPr>
        <w:t xml:space="preserve">[only applicable if the participant travels by sustainable means, Green Travel, according to Erasmus+ </w:t>
      </w:r>
      <w:proofErr w:type="spellStart"/>
      <w:r w:rsidRPr="000F5D01">
        <w:rPr>
          <w:highlight w:val="cyan"/>
          <w:lang w:val="en-US"/>
        </w:rPr>
        <w:t>Programme</w:t>
      </w:r>
      <w:proofErr w:type="spellEnd"/>
      <w:r w:rsidRPr="000F5D01">
        <w:rPr>
          <w:highlight w:val="cyan"/>
          <w:lang w:val="en-US"/>
        </w:rPr>
        <w:t xml:space="preserve"> Guide 2021. Remove clause if no Green Travel grant is not used]</w:t>
      </w:r>
    </w:p>
    <w:p w14:paraId="2E220E88" w14:textId="77777777" w:rsidR="00F51BE4" w:rsidRPr="00F51BE4" w:rsidRDefault="00F51BE4" w:rsidP="00F51BE4">
      <w:pPr>
        <w:tabs>
          <w:tab w:val="left" w:pos="567"/>
        </w:tabs>
        <w:ind w:left="567" w:hanging="567"/>
        <w:jc w:val="both"/>
        <w:rPr>
          <w:lang w:val="en-US"/>
        </w:rPr>
      </w:pPr>
    </w:p>
    <w:p w14:paraId="66E08E51" w14:textId="091E594F" w:rsidR="00F51BE4" w:rsidRPr="00F51BE4" w:rsidRDefault="00F51BE4" w:rsidP="00CE3437">
      <w:pPr>
        <w:tabs>
          <w:tab w:val="left" w:pos="567"/>
        </w:tabs>
        <w:jc w:val="both"/>
        <w:rPr>
          <w:lang w:val="en-US"/>
        </w:rPr>
      </w:pPr>
      <w:r w:rsidRPr="00F51BE4">
        <w:rPr>
          <w:lang w:val="en-US"/>
        </w:rPr>
        <w:t xml:space="preserve">10.1 By signing this Grant Agreement the participant declares that the Green Travel is eligible in accordance with the criteria set out in Erasmus+ </w:t>
      </w:r>
      <w:proofErr w:type="spellStart"/>
      <w:r w:rsidRPr="00F51BE4">
        <w:rPr>
          <w:lang w:val="en-US"/>
        </w:rPr>
        <w:t>Programme</w:t>
      </w:r>
      <w:proofErr w:type="spellEnd"/>
      <w:r w:rsidRPr="00F51BE4">
        <w:rPr>
          <w:lang w:val="en-US"/>
        </w:rPr>
        <w:t xml:space="preserve"> Guide 202</w:t>
      </w:r>
      <w:r>
        <w:rPr>
          <w:lang w:val="en-US"/>
        </w:rPr>
        <w:t>2</w:t>
      </w:r>
      <w:r w:rsidRPr="00F51BE4">
        <w:rPr>
          <w:lang w:val="en-US"/>
        </w:rPr>
        <w:t xml:space="preserve"> – travel that uses low-emissions means of</w:t>
      </w:r>
      <w:r w:rsidR="00CE3437">
        <w:rPr>
          <w:lang w:val="en-US"/>
        </w:rPr>
        <w:t xml:space="preserve"> </w:t>
      </w:r>
      <w:r w:rsidRPr="00F51BE4">
        <w:rPr>
          <w:lang w:val="en-US"/>
        </w:rPr>
        <w:t>transport for the main part of the travel, such as bus, train, car-pooling,or other sustainable transportation. For a Green Travel to be valid, at least half the travel must be sustainable.</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773BE38D">
        <w:rPr>
          <w:sz w:val="18"/>
          <w:szCs w:val="18"/>
          <w:lang w:val="en-GB"/>
        </w:rPr>
        <w:t xml:space="preserve">The National Agency of </w:t>
      </w:r>
      <w:r w:rsidRPr="00A81FEC">
        <w:rPr>
          <w:sz w:val="18"/>
          <w:szCs w:val="18"/>
          <w:highlight w:val="cyan"/>
          <w:lang w:val="en-GB"/>
        </w:rPr>
        <w:t>[country]</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A81FEC">
        <w:rPr>
          <w:sz w:val="18"/>
          <w:szCs w:val="18"/>
          <w:highlight w:val="cyan"/>
          <w:lang w:val="en-GB"/>
        </w:rPr>
        <w:t>[country]</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Fotnotsreferens"/>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Pr="00A81FEC">
        <w:rPr>
          <w:sz w:val="18"/>
          <w:szCs w:val="18"/>
          <w:highlight w:val="cyan"/>
          <w:lang w:val="en-GB"/>
        </w:rPr>
        <w:t>[country]</w:t>
      </w:r>
      <w:r w:rsidRPr="773BE38D">
        <w:rPr>
          <w:sz w:val="18"/>
          <w:szCs w:val="18"/>
          <w:lang w:val="en-GB"/>
        </w:rPr>
        <w:t xml:space="preserve"> or by any other outside body authorised by the European Commission or the National Agency of </w:t>
      </w:r>
      <w:r w:rsidRPr="00A81FEC">
        <w:rPr>
          <w:sz w:val="18"/>
          <w:szCs w:val="18"/>
          <w:highlight w:val="cyan"/>
          <w:lang w:val="en-GB"/>
        </w:rPr>
        <w:t>[country]</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557B" w14:textId="77777777" w:rsidR="00522C41" w:rsidRDefault="00522C41">
      <w:r>
        <w:separator/>
      </w:r>
    </w:p>
  </w:endnote>
  <w:endnote w:type="continuationSeparator" w:id="0">
    <w:p w14:paraId="3E6F5987" w14:textId="77777777" w:rsidR="00522C41" w:rsidRDefault="00522C41">
      <w:r>
        <w:continuationSeparator/>
      </w:r>
    </w:p>
  </w:endnote>
  <w:endnote w:type="continuationNotice" w:id="1">
    <w:p w14:paraId="7CF71B2E" w14:textId="77777777" w:rsidR="00522C41" w:rsidRDefault="00522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idfot"/>
      <w:framePr w:wrap="around" w:vAnchor="text" w:hAnchor="margin" w:xAlign="right" w:y="1"/>
      <w:rPr>
        <w:rStyle w:val="Sidnummer"/>
        <w:szCs w:val="24"/>
      </w:rPr>
    </w:pPr>
    <w:r>
      <w:rPr>
        <w:rStyle w:val="Sidnummer"/>
        <w:szCs w:val="24"/>
      </w:rPr>
      <w:fldChar w:fldCharType="begin"/>
    </w:r>
    <w:r w:rsidR="00277A7D">
      <w:rPr>
        <w:rStyle w:val="Sidnummer"/>
        <w:szCs w:val="24"/>
      </w:rPr>
      <w:instrText xml:space="preserve">PAGE  </w:instrText>
    </w:r>
    <w:r>
      <w:rPr>
        <w:rStyle w:val="Sidnummer"/>
        <w:szCs w:val="24"/>
      </w:rPr>
      <w:fldChar w:fldCharType="separate"/>
    </w:r>
    <w:r w:rsidR="00277A7D">
      <w:rPr>
        <w:rStyle w:val="Sidnummer"/>
        <w:noProof/>
        <w:szCs w:val="24"/>
      </w:rPr>
      <w:t>1</w:t>
    </w:r>
    <w:r>
      <w:rPr>
        <w:rStyle w:val="Sidnummer"/>
        <w:szCs w:val="24"/>
      </w:rPr>
      <w:fldChar w:fldCharType="end"/>
    </w:r>
  </w:p>
  <w:p w14:paraId="57F262FE" w14:textId="77777777" w:rsidR="00277A7D" w:rsidRDefault="00277A7D">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Sidfot"/>
      <w:framePr w:wrap="around" w:vAnchor="text" w:hAnchor="page" w:x="5482" w:y="131"/>
      <w:rPr>
        <w:rStyle w:val="Sidnummer"/>
        <w:szCs w:val="24"/>
      </w:rPr>
    </w:pPr>
    <w:r>
      <w:rPr>
        <w:rStyle w:val="Sidnummer"/>
        <w:szCs w:val="24"/>
      </w:rPr>
      <w:fldChar w:fldCharType="begin"/>
    </w:r>
    <w:r w:rsidR="00277A7D">
      <w:rPr>
        <w:rStyle w:val="Sidnummer"/>
        <w:szCs w:val="24"/>
      </w:rPr>
      <w:instrText xml:space="preserve">PAGE  </w:instrText>
    </w:r>
    <w:r>
      <w:rPr>
        <w:rStyle w:val="Sidnummer"/>
        <w:szCs w:val="24"/>
      </w:rPr>
      <w:fldChar w:fldCharType="separate"/>
    </w:r>
    <w:r w:rsidR="00D72B09">
      <w:rPr>
        <w:rStyle w:val="Sidnummer"/>
        <w:noProof/>
        <w:szCs w:val="24"/>
      </w:rPr>
      <w:t>2</w:t>
    </w:r>
    <w:r>
      <w:rPr>
        <w:rStyle w:val="Sidnummer"/>
        <w:szCs w:val="24"/>
      </w:rPr>
      <w:fldChar w:fldCharType="end"/>
    </w:r>
  </w:p>
  <w:p w14:paraId="2CF77C3B" w14:textId="77777777" w:rsidR="00277A7D" w:rsidRDefault="00277A7D">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idfo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idfot"/>
      <w:framePr w:wrap="auto" w:vAnchor="text" w:hAnchor="margin" w:xAlign="right" w:y="1"/>
      <w:jc w:val="both"/>
      <w:rPr>
        <w:rStyle w:val="Sidnummer"/>
      </w:rPr>
    </w:pPr>
    <w:r>
      <w:rPr>
        <w:rStyle w:val="Sidnummer"/>
      </w:rPr>
      <w:fldChar w:fldCharType="begin"/>
    </w:r>
    <w:r w:rsidR="00277A7D">
      <w:rPr>
        <w:rStyle w:val="Sidnummer"/>
      </w:rPr>
      <w:instrText xml:space="preserve">PAGE  </w:instrText>
    </w:r>
    <w:r>
      <w:rPr>
        <w:rStyle w:val="Sidnummer"/>
      </w:rPr>
      <w:fldChar w:fldCharType="separate"/>
    </w:r>
    <w:r w:rsidR="00D72B09">
      <w:rPr>
        <w:rStyle w:val="Sidnummer"/>
        <w:noProof/>
      </w:rPr>
      <w:t>6</w:t>
    </w:r>
    <w:r>
      <w:rPr>
        <w:rStyle w:val="Sidnummer"/>
      </w:rPr>
      <w:fldChar w:fldCharType="end"/>
    </w:r>
  </w:p>
  <w:p w14:paraId="1EE7E6C8" w14:textId="77777777" w:rsidR="00277A7D" w:rsidRDefault="00277A7D">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7B29" w14:textId="77777777" w:rsidR="00522C41" w:rsidRDefault="00522C41">
      <w:r>
        <w:separator/>
      </w:r>
    </w:p>
  </w:footnote>
  <w:footnote w:type="continuationSeparator" w:id="0">
    <w:p w14:paraId="68ECADA8" w14:textId="77777777" w:rsidR="00522C41" w:rsidRDefault="00522C41">
      <w:r>
        <w:continuationSeparator/>
      </w:r>
    </w:p>
  </w:footnote>
  <w:footnote w:type="continuationNotice" w:id="1">
    <w:p w14:paraId="52012B0C" w14:textId="77777777" w:rsidR="00522C41" w:rsidRDefault="00522C41"/>
  </w:footnote>
  <w:footnote w:id="2">
    <w:p w14:paraId="6DC4A4E2" w14:textId="77777777" w:rsidR="001B2A38" w:rsidRDefault="001B2A38" w:rsidP="001B2A38">
      <w:pPr>
        <w:jc w:val="both"/>
        <w:rPr>
          <w:sz w:val="18"/>
          <w:szCs w:val="18"/>
          <w:lang w:val="en-GB"/>
        </w:rPr>
      </w:pPr>
      <w:r>
        <w:rPr>
          <w:rStyle w:val="Fotnotsreferens"/>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522C41" w:rsidP="001B2A38">
      <w:pPr>
        <w:pStyle w:val="Fotnotstext"/>
        <w:rPr>
          <w:lang w:val="hr-HR"/>
        </w:rPr>
      </w:pPr>
      <w:hyperlink r:id="rId1" w:history="1">
        <w:r w:rsidR="00C04167" w:rsidRPr="00322FAE">
          <w:rPr>
            <w:rStyle w:val="Hyperl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Sidhuvud"/>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formatting="1" w:enforcement="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5D01"/>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24A9"/>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2B3C"/>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273A7"/>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43E4"/>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379A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41"/>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A1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437"/>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1BE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Rubrik1">
    <w:name w:val="heading 1"/>
    <w:basedOn w:val="Normal"/>
    <w:next w:val="Text1"/>
    <w:qFormat/>
    <w:rsid w:val="00443AC3"/>
    <w:pPr>
      <w:keepNext/>
      <w:numPr>
        <w:numId w:val="1"/>
      </w:numPr>
      <w:spacing w:before="240" w:after="240"/>
      <w:jc w:val="both"/>
      <w:outlineLvl w:val="0"/>
    </w:pPr>
    <w:rPr>
      <w:b/>
      <w:smallCaps/>
      <w:sz w:val="24"/>
    </w:rPr>
  </w:style>
  <w:style w:type="paragraph" w:styleId="Rubrik2">
    <w:name w:val="heading 2"/>
    <w:basedOn w:val="Normal"/>
    <w:next w:val="Text2"/>
    <w:qFormat/>
    <w:rsid w:val="00443AC3"/>
    <w:pPr>
      <w:keepNext/>
      <w:numPr>
        <w:ilvl w:val="1"/>
        <w:numId w:val="1"/>
      </w:numPr>
      <w:spacing w:after="240"/>
      <w:jc w:val="both"/>
      <w:outlineLvl w:val="1"/>
    </w:pPr>
    <w:rPr>
      <w:b/>
      <w:sz w:val="24"/>
    </w:rPr>
  </w:style>
  <w:style w:type="paragraph" w:styleId="Rubrik3">
    <w:name w:val="heading 3"/>
    <w:basedOn w:val="Normal"/>
    <w:next w:val="Text3"/>
    <w:qFormat/>
    <w:rsid w:val="00443AC3"/>
    <w:pPr>
      <w:keepNext/>
      <w:numPr>
        <w:ilvl w:val="2"/>
        <w:numId w:val="1"/>
      </w:numPr>
      <w:spacing w:after="240"/>
      <w:jc w:val="both"/>
      <w:outlineLvl w:val="2"/>
    </w:pPr>
    <w:rPr>
      <w:i/>
      <w:sz w:val="24"/>
    </w:rPr>
  </w:style>
  <w:style w:type="paragraph" w:styleId="Rubrik4">
    <w:name w:val="heading 4"/>
    <w:basedOn w:val="Normal"/>
    <w:next w:val="Text4"/>
    <w:qFormat/>
    <w:rsid w:val="00443AC3"/>
    <w:pPr>
      <w:keepNext/>
      <w:numPr>
        <w:ilvl w:val="3"/>
        <w:numId w:val="1"/>
      </w:numPr>
      <w:spacing w:after="240"/>
      <w:jc w:val="both"/>
      <w:outlineLvl w:val="3"/>
    </w:pPr>
    <w:rPr>
      <w:sz w:val="24"/>
    </w:rPr>
  </w:style>
  <w:style w:type="paragraph" w:styleId="Rubri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Rubri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Rubrik7">
    <w:name w:val="heading 7"/>
    <w:basedOn w:val="Normal"/>
    <w:next w:val="Normal"/>
    <w:qFormat/>
    <w:rsid w:val="00443AC3"/>
    <w:pPr>
      <w:numPr>
        <w:ilvl w:val="6"/>
        <w:numId w:val="1"/>
      </w:numPr>
      <w:spacing w:before="240" w:after="60"/>
      <w:jc w:val="both"/>
      <w:outlineLvl w:val="6"/>
    </w:pPr>
    <w:rPr>
      <w:rFonts w:ascii="Arial" w:hAnsi="Arial"/>
    </w:rPr>
  </w:style>
  <w:style w:type="paragraph" w:styleId="Rubrik8">
    <w:name w:val="heading 8"/>
    <w:basedOn w:val="Normal"/>
    <w:next w:val="Normal"/>
    <w:qFormat/>
    <w:rsid w:val="00443AC3"/>
    <w:pPr>
      <w:numPr>
        <w:ilvl w:val="7"/>
        <w:numId w:val="1"/>
      </w:numPr>
      <w:spacing w:before="240" w:after="60"/>
      <w:jc w:val="both"/>
      <w:outlineLvl w:val="7"/>
    </w:pPr>
    <w:rPr>
      <w:rFonts w:ascii="Arial" w:hAnsi="Arial"/>
      <w:i/>
    </w:rPr>
  </w:style>
  <w:style w:type="paragraph" w:styleId="Rubri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Rubrik">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443AC3"/>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443AC3"/>
    <w:pPr>
      <w:jc w:val="both"/>
    </w:pPr>
    <w:rPr>
      <w:sz w:val="24"/>
    </w:rPr>
  </w:style>
  <w:style w:type="paragraph" w:styleId="Fotnotstext">
    <w:name w:val="footnote text"/>
    <w:basedOn w:val="Normal"/>
    <w:semiHidden/>
    <w:rsid w:val="00443AC3"/>
    <w:pPr>
      <w:spacing w:after="240"/>
      <w:ind w:left="357" w:hanging="357"/>
      <w:jc w:val="both"/>
    </w:pPr>
  </w:style>
  <w:style w:type="character" w:styleId="Sidnummer">
    <w:name w:val="page number"/>
    <w:rsid w:val="00443AC3"/>
    <w:rPr>
      <w:rFonts w:cs="Times New Roman"/>
    </w:rPr>
  </w:style>
  <w:style w:type="paragraph" w:styleId="Sidhuvud">
    <w:name w:val="header"/>
    <w:basedOn w:val="Normal"/>
    <w:rsid w:val="00443AC3"/>
    <w:pPr>
      <w:tabs>
        <w:tab w:val="center" w:pos="4153"/>
        <w:tab w:val="right" w:pos="8306"/>
      </w:tabs>
      <w:spacing w:after="240"/>
      <w:jc w:val="both"/>
    </w:pPr>
    <w:rPr>
      <w:sz w:val="24"/>
    </w:rPr>
  </w:style>
  <w:style w:type="paragraph" w:styleId="Sidfo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Betoning">
    <w:name w:val="Emphasis"/>
    <w:qFormat/>
    <w:rsid w:val="00443AC3"/>
    <w:rPr>
      <w:rFonts w:cs="Times New Roman"/>
      <w:i/>
    </w:rPr>
  </w:style>
  <w:style w:type="character" w:styleId="Hyperlnk">
    <w:name w:val="Hyperlink"/>
    <w:rsid w:val="00443AC3"/>
    <w:rPr>
      <w:rFonts w:cs="Times New Roman"/>
      <w:color w:val="0000FF"/>
      <w:u w:val="single"/>
    </w:rPr>
  </w:style>
  <w:style w:type="character" w:styleId="Sta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versik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uiPriority w:val="99"/>
    <w:rsid w:val="00FB10DF"/>
    <w:rPr>
      <w:sz w:val="16"/>
      <w:szCs w:val="16"/>
    </w:rPr>
  </w:style>
  <w:style w:type="paragraph" w:styleId="Kommentarer">
    <w:name w:val="annotation text"/>
    <w:basedOn w:val="Normal"/>
    <w:link w:val="KommentarerChar"/>
    <w:uiPriority w:val="99"/>
    <w:rsid w:val="00FB10DF"/>
  </w:style>
  <w:style w:type="character" w:customStyle="1" w:styleId="KommentarerChar">
    <w:name w:val="Kommentarer Char"/>
    <w:link w:val="Kommentarer"/>
    <w:uiPriority w:val="99"/>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stycke">
    <w:name w:val="List Paragraph"/>
    <w:basedOn w:val="Normal"/>
    <w:uiPriority w:val="34"/>
    <w:qFormat/>
    <w:rsid w:val="00015735"/>
    <w:pPr>
      <w:ind w:left="720"/>
      <w:contextualSpacing/>
    </w:pPr>
  </w:style>
  <w:style w:type="character" w:styleId="AnvndHyperlnk">
    <w:name w:val="FollowedHyperlink"/>
    <w:basedOn w:val="Standardstycketeckensnit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64176765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70B48"/>
    <w:rsid w:val="00C361C4"/>
    <w:rsid w:val="00D10DDF"/>
    <w:rsid w:val="00D4297A"/>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Frida Garvill</cp:lastModifiedBy>
  <cp:revision>3</cp:revision>
  <cp:lastPrinted>2015-03-04T15:51:00Z</cp:lastPrinted>
  <dcterms:created xsi:type="dcterms:W3CDTF">2022-10-25T08:56:00Z</dcterms:created>
  <dcterms:modified xsi:type="dcterms:W3CDTF">2022-10-25T08:58:00Z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