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01F6814D" w:rsidR="00F67C41" w:rsidRDefault="3D7D37C6" w:rsidP="009F4127">
      <w:pPr>
        <w:spacing w:after="120"/>
        <w:jc w:val="center"/>
        <w:rPr>
          <w:b/>
          <w:bCs/>
          <w:sz w:val="23"/>
          <w:szCs w:val="23"/>
          <w:lang w:val="en-GB"/>
        </w:rPr>
      </w:pPr>
      <w:r w:rsidRPr="3FEFF2B0">
        <w:rPr>
          <w:b/>
          <w:bCs/>
          <w:sz w:val="23"/>
          <w:szCs w:val="23"/>
          <w:lang w:val="en-GB"/>
        </w:rPr>
        <w:t xml:space="preserve">AGREEMENT </w:t>
      </w:r>
      <w:r w:rsidR="2A7FC2DE" w:rsidRPr="3FEFF2B0">
        <w:rPr>
          <w:b/>
          <w:bCs/>
          <w:sz w:val="23"/>
          <w:szCs w:val="23"/>
          <w:lang w:val="en-GB"/>
        </w:rPr>
        <w:t>ON</w:t>
      </w:r>
      <w:r w:rsidRPr="3FEFF2B0">
        <w:rPr>
          <w:b/>
          <w:bCs/>
          <w:sz w:val="23"/>
          <w:szCs w:val="23"/>
          <w:lang w:val="en-GB"/>
        </w:rPr>
        <w:t xml:space="preserve"> ERASMUS+</w:t>
      </w:r>
      <w:r w:rsidR="37DD9E66" w:rsidRPr="3FEFF2B0">
        <w:rPr>
          <w:b/>
          <w:bCs/>
          <w:sz w:val="23"/>
          <w:szCs w:val="23"/>
          <w:lang w:val="en-GB"/>
        </w:rPr>
        <w:t xml:space="preserve"> SUPPORT</w:t>
      </w:r>
      <w:r w:rsidR="709706F9" w:rsidRPr="3FEFF2B0">
        <w:rPr>
          <w:b/>
          <w:bCs/>
          <w:sz w:val="23"/>
          <w:szCs w:val="23"/>
          <w:lang w:val="en-GB"/>
        </w:rPr>
        <w:t xml:space="preserve"> - MOBILITY OF INDIVIDUALS</w:t>
      </w:r>
    </w:p>
    <w:p w14:paraId="17C4C4B7" w14:textId="1D395F04" w:rsidR="0064265F" w:rsidRPr="00077B1E" w:rsidRDefault="0064265F" w:rsidP="009F4127">
      <w:pPr>
        <w:spacing w:after="360"/>
        <w:jc w:val="center"/>
        <w:rPr>
          <w:b/>
          <w:bCs/>
          <w:sz w:val="24"/>
          <w:szCs w:val="24"/>
          <w:highlight w:val="cyan"/>
          <w:lang w:val="nl-BE"/>
        </w:rPr>
      </w:pPr>
      <w:r w:rsidRPr="00077B1E">
        <w:rPr>
          <w:sz w:val="24"/>
          <w:szCs w:val="24"/>
          <w:lang w:val="nl-BE"/>
        </w:rPr>
        <w:t xml:space="preserve">Project code: </w:t>
      </w:r>
      <w:r w:rsidRPr="00077B1E">
        <w:rPr>
          <w:sz w:val="24"/>
          <w:szCs w:val="24"/>
          <w:highlight w:val="lightGray"/>
          <w:lang w:val="nl-B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7FB6B68D" w:rsidR="00CD44F4" w:rsidRDefault="32A9A93C" w:rsidP="3FEFF2B0">
      <w:pPr>
        <w:spacing w:after="200"/>
        <w:jc w:val="both"/>
        <w:rPr>
          <w:sz w:val="24"/>
          <w:szCs w:val="24"/>
          <w:highlight w:val="yellow"/>
          <w:lang w:val="en-GB"/>
        </w:rPr>
      </w:pPr>
      <w:r w:rsidRPr="3FEFF2B0">
        <w:rPr>
          <w:sz w:val="24"/>
          <w:szCs w:val="24"/>
          <w:highlight w:val="yellow"/>
          <w:lang w:val="en-GB"/>
        </w:rPr>
        <w:t>T</w:t>
      </w:r>
      <w:r w:rsidR="590BF3F8" w:rsidRPr="3FEFF2B0">
        <w:rPr>
          <w:sz w:val="24"/>
          <w:szCs w:val="24"/>
          <w:highlight w:val="yellow"/>
          <w:lang w:val="en-GB"/>
        </w:rPr>
        <w:t>he content of th</w:t>
      </w:r>
      <w:r w:rsidR="4C495A7F" w:rsidRPr="3FEFF2B0">
        <w:rPr>
          <w:sz w:val="24"/>
          <w:szCs w:val="24"/>
          <w:highlight w:val="yellow"/>
          <w:lang w:val="en-GB"/>
        </w:rPr>
        <w:t>e</w:t>
      </w:r>
      <w:r w:rsidR="590BF3F8" w:rsidRPr="3FEFF2B0">
        <w:rPr>
          <w:sz w:val="24"/>
          <w:szCs w:val="24"/>
          <w:highlight w:val="yellow"/>
          <w:lang w:val="en-GB"/>
        </w:rPr>
        <w:t xml:space="preserve"> template </w:t>
      </w:r>
      <w:r w:rsidRPr="3FEFF2B0">
        <w:rPr>
          <w:sz w:val="24"/>
          <w:szCs w:val="24"/>
          <w:highlight w:val="yellow"/>
          <w:lang w:val="en-GB"/>
        </w:rPr>
        <w:t>sets</w:t>
      </w:r>
      <w:r w:rsidR="590BF3F8" w:rsidRPr="3FEFF2B0">
        <w:rPr>
          <w:sz w:val="24"/>
          <w:szCs w:val="24"/>
          <w:highlight w:val="yellow"/>
          <w:lang w:val="en-GB"/>
        </w:rPr>
        <w:t xml:space="preserve"> minimum requirements</w:t>
      </w:r>
      <w:r w:rsidRPr="3FEFF2B0">
        <w:rPr>
          <w:sz w:val="24"/>
          <w:szCs w:val="24"/>
          <w:highlight w:val="yellow"/>
          <w:lang w:val="en-GB"/>
        </w:rPr>
        <w:t xml:space="preserve"> and as such, they should not be deleted.</w:t>
      </w:r>
      <w:r w:rsidR="6E2E9936" w:rsidRPr="3FEFF2B0">
        <w:rPr>
          <w:sz w:val="24"/>
          <w:szCs w:val="24"/>
          <w:highlight w:val="yellow"/>
          <w:lang w:val="en-GB"/>
        </w:rPr>
        <w:t xml:space="preserve"> </w:t>
      </w:r>
      <w:r w:rsidR="6AE04836" w:rsidRPr="3FEFF2B0">
        <w:rPr>
          <w:sz w:val="24"/>
          <w:szCs w:val="24"/>
          <w:highlight w:val="yellow"/>
          <w:lang w:val="en-GB"/>
        </w:rPr>
        <w:t>This template can be complemented by the NA or by the beneficiary</w:t>
      </w:r>
      <w:r w:rsidR="41591668" w:rsidRPr="3FEFF2B0">
        <w:rPr>
          <w:sz w:val="24"/>
          <w:szCs w:val="24"/>
          <w:highlight w:val="yellow"/>
          <w:lang w:val="en-GB"/>
        </w:rPr>
        <w:t xml:space="preserve"> while respecting Erasmus+ Programme rules</w:t>
      </w:r>
      <w:r w:rsidR="50FFEFF6" w:rsidRPr="3FEFF2B0">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Rubrik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17C9B19A" w:rsidR="0064265F" w:rsidRPr="00077B1E" w:rsidRDefault="0064265F" w:rsidP="7751E6C4">
      <w:pPr>
        <w:pStyle w:val="Default"/>
        <w:spacing w:after="120"/>
        <w:rPr>
          <w:lang w:val="en-US"/>
        </w:rPr>
      </w:pPr>
      <w:r w:rsidRPr="00077B1E">
        <w:rPr>
          <w:lang w:val="en-US"/>
        </w:rPr>
        <w:t xml:space="preserve">This </w:t>
      </w:r>
      <w:r w:rsidRPr="00077B1E">
        <w:rPr>
          <w:b/>
          <w:bCs/>
          <w:lang w:val="en-US"/>
        </w:rPr>
        <w:t xml:space="preserve">Agreement </w:t>
      </w:r>
      <w:r w:rsidRPr="00077B1E">
        <w:rPr>
          <w:lang w:val="en-US"/>
        </w:rPr>
        <w:t xml:space="preserve">(‘the Agreement’) is </w:t>
      </w:r>
      <w:r w:rsidR="008B688F" w:rsidRPr="00077B1E">
        <w:rPr>
          <w:lang w:val="en-US"/>
        </w:rPr>
        <w:t xml:space="preserve">concluded </w:t>
      </w:r>
      <w:r w:rsidRPr="00077B1E">
        <w:rPr>
          <w:b/>
          <w:bCs/>
          <w:lang w:val="en-US"/>
        </w:rPr>
        <w:t xml:space="preserve">between </w:t>
      </w:r>
      <w:r w:rsidRPr="00077B1E">
        <w:rPr>
          <w:lang w:val="en-US"/>
        </w:rPr>
        <w:t xml:space="preserve">the following parties: </w:t>
      </w:r>
    </w:p>
    <w:p w14:paraId="15EB0770" w14:textId="19EB9B73" w:rsidR="0064265F" w:rsidRPr="00077B1E" w:rsidRDefault="0064265F" w:rsidP="0064265F">
      <w:pPr>
        <w:spacing w:after="120"/>
        <w:jc w:val="both"/>
        <w:rPr>
          <w:b/>
          <w:bCs/>
          <w:sz w:val="24"/>
          <w:szCs w:val="24"/>
          <w:lang w:val="en-GB"/>
        </w:rPr>
      </w:pPr>
      <w:r w:rsidRPr="00077B1E">
        <w:rPr>
          <w:b/>
          <w:bCs/>
          <w:sz w:val="24"/>
          <w:szCs w:val="24"/>
          <w:lang w:val="en-GB"/>
        </w:rPr>
        <w:t>on the one part,</w:t>
      </w:r>
    </w:p>
    <w:p w14:paraId="7EB747B1" w14:textId="68CB1ECB" w:rsidR="00A840DC" w:rsidRPr="00CE7E79" w:rsidRDefault="00A840DC" w:rsidP="009F4127">
      <w:pPr>
        <w:pStyle w:val="Default"/>
        <w:spacing w:after="120"/>
      </w:pPr>
      <w:r w:rsidRPr="00077B1E">
        <w:rPr>
          <w:lang w:val="en-US"/>
        </w:rPr>
        <w:t xml:space="preserve">the </w:t>
      </w:r>
      <w:r w:rsidRPr="00077B1E">
        <w:rPr>
          <w:b/>
          <w:bCs/>
          <w:lang w:val="en-US"/>
        </w:rPr>
        <w:t xml:space="preserve">Organisation </w:t>
      </w:r>
      <w:r w:rsidR="00CE7E79" w:rsidRPr="00077B1E">
        <w:rPr>
          <w:lang w:val="en-US"/>
        </w:rPr>
        <w:t xml:space="preserve">providing Erasmus+ </w:t>
      </w:r>
      <w:r w:rsidR="00CE7E79" w:rsidRPr="00CE7E79">
        <w:rPr>
          <w:lang w:val="en-US"/>
        </w:rPr>
        <w:t>support</w:t>
      </w:r>
      <w:r w:rsidR="00CE7E79" w:rsidRPr="00CE7E79">
        <w:rPr>
          <w:b/>
          <w:bCs/>
          <w:lang w:val="en-US"/>
        </w:rPr>
        <w:t xml:space="preserve"> </w:t>
      </w:r>
      <w:r w:rsidR="00CE7E79" w:rsidRPr="00CE7E79">
        <w:rPr>
          <w:lang w:val="en-US"/>
        </w:rPr>
        <w:t>(</w:t>
      </w:r>
      <w:r w:rsidRPr="00077B1E">
        <w:rPr>
          <w:lang w:val="en-US"/>
        </w:rPr>
        <w:t>the organisation’),</w:t>
      </w:r>
    </w:p>
    <w:p w14:paraId="2131E8CF" w14:textId="13E4ADC5" w:rsidR="006620C8" w:rsidRPr="00CE7E79" w:rsidRDefault="006620C8" w:rsidP="009F4127">
      <w:pPr>
        <w:spacing w:after="120"/>
        <w:rPr>
          <w:sz w:val="24"/>
          <w:szCs w:val="24"/>
          <w:highlight w:val="lightGray"/>
          <w:lang w:val="en-GB"/>
        </w:rPr>
      </w:pPr>
      <w:r w:rsidRPr="00CE7E79">
        <w:rPr>
          <w:sz w:val="24"/>
          <w:szCs w:val="24"/>
          <w:lang w:val="en-GB"/>
        </w:rPr>
        <w:t>[</w:t>
      </w:r>
      <w:r w:rsidR="0064265F" w:rsidRPr="00CE7E79">
        <w:rPr>
          <w:sz w:val="24"/>
          <w:szCs w:val="24"/>
          <w:highlight w:val="lightGray"/>
          <w:lang w:val="en-GB"/>
        </w:rPr>
        <w:t>f</w:t>
      </w:r>
      <w:r w:rsidRPr="00CE7E79">
        <w:rPr>
          <w:sz w:val="24"/>
          <w:szCs w:val="24"/>
          <w:highlight w:val="lightGray"/>
          <w:lang w:val="en-GB"/>
        </w:rPr>
        <w:t xml:space="preserve">ull official name of the sending </w:t>
      </w:r>
      <w:r w:rsidR="00B201BC" w:rsidRPr="00CE7E79">
        <w:rPr>
          <w:sz w:val="24"/>
          <w:szCs w:val="24"/>
          <w:highlight w:val="lightGray"/>
          <w:lang w:val="en-GB"/>
        </w:rPr>
        <w:t>organisation</w:t>
      </w:r>
      <w:r w:rsidRPr="00CE7E79">
        <w:rPr>
          <w:sz w:val="24"/>
          <w:szCs w:val="24"/>
          <w:lang w:val="en-GB"/>
        </w:rPr>
        <w:t>]</w:t>
      </w:r>
    </w:p>
    <w:p w14:paraId="78CBCDE8" w14:textId="4E029989"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legal form</w:t>
      </w:r>
      <w:r w:rsidRPr="00CE7E79">
        <w:rPr>
          <w:sz w:val="24"/>
          <w:szCs w:val="24"/>
          <w:lang w:val="en-GB"/>
        </w:rPr>
        <w:t xml:space="preserve">] </w:t>
      </w:r>
    </w:p>
    <w:p w14:paraId="3DA73DEF" w14:textId="12A4837A"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registration No</w:t>
      </w:r>
      <w:r w:rsidRPr="00CE7E79">
        <w:rPr>
          <w:sz w:val="24"/>
          <w:szCs w:val="24"/>
          <w:lang w:val="en-GB"/>
        </w:rPr>
        <w:t xml:space="preserve">] </w:t>
      </w:r>
    </w:p>
    <w:p w14:paraId="53FFCF04" w14:textId="347D64F1"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address in full</w:t>
      </w:r>
      <w:r w:rsidRPr="00CE7E79">
        <w:rPr>
          <w:sz w:val="24"/>
          <w:szCs w:val="24"/>
          <w:lang w:val="en-GB"/>
        </w:rPr>
        <w:t xml:space="preserve">] </w:t>
      </w:r>
    </w:p>
    <w:p w14:paraId="20A401F7" w14:textId="36DE8EC2"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E-mail</w:t>
      </w:r>
      <w:r w:rsidRPr="00CE7E79">
        <w:rPr>
          <w:sz w:val="24"/>
          <w:szCs w:val="24"/>
          <w:lang w:val="en-GB"/>
        </w:rPr>
        <w:t>]</w:t>
      </w:r>
    </w:p>
    <w:p w14:paraId="542C6B43" w14:textId="4550B8F1" w:rsidR="0040237B"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OID</w:t>
      </w:r>
      <w:r w:rsidRPr="00CE7E79">
        <w:rPr>
          <w:sz w:val="24"/>
          <w:szCs w:val="24"/>
          <w:lang w:val="en-GB"/>
        </w:rPr>
        <w:t>],</w:t>
      </w:r>
    </w:p>
    <w:p w14:paraId="4256B284" w14:textId="1CFCF065" w:rsidR="00A840DC" w:rsidRPr="00CE7E79" w:rsidRDefault="006620C8" w:rsidP="009F4127">
      <w:pPr>
        <w:spacing w:after="120"/>
        <w:jc w:val="both"/>
        <w:rPr>
          <w:sz w:val="24"/>
          <w:szCs w:val="24"/>
          <w:lang w:val="en-GB"/>
        </w:rPr>
      </w:pPr>
      <w:r w:rsidRPr="00CE7E79">
        <w:rPr>
          <w:sz w:val="24"/>
          <w:szCs w:val="24"/>
          <w:lang w:val="en-GB"/>
        </w:rPr>
        <w:t>represented for the purposes of signature of this agreement by [</w:t>
      </w:r>
      <w:r w:rsidR="00E22588" w:rsidRPr="00CE7E79">
        <w:rPr>
          <w:sz w:val="24"/>
          <w:szCs w:val="24"/>
          <w:highlight w:val="lightGray"/>
          <w:lang w:val="en-GB"/>
        </w:rPr>
        <w:t>f</w:t>
      </w:r>
      <w:r w:rsidR="00A840DC" w:rsidRPr="00CE7E79">
        <w:rPr>
          <w:sz w:val="24"/>
          <w:szCs w:val="24"/>
          <w:highlight w:val="lightGray"/>
          <w:lang w:val="en-GB"/>
        </w:rPr>
        <w:t>orename and surname,</w:t>
      </w:r>
      <w:r w:rsidRPr="00CE7E79">
        <w:rPr>
          <w:sz w:val="24"/>
          <w:szCs w:val="24"/>
          <w:highlight w:val="lightGray"/>
          <w:lang w:val="en-GB"/>
        </w:rPr>
        <w:t xml:space="preserve"> function</w:t>
      </w:r>
      <w:r w:rsidRPr="00CE7E79">
        <w:rPr>
          <w:sz w:val="24"/>
          <w:szCs w:val="24"/>
          <w:lang w:val="en-GB"/>
        </w:rPr>
        <w:t xml:space="preserve">] </w:t>
      </w:r>
    </w:p>
    <w:p w14:paraId="4E08BF23" w14:textId="307BC1B3" w:rsidR="006620C8" w:rsidRPr="00CE7E79" w:rsidRDefault="006620C8" w:rsidP="009F4127">
      <w:pPr>
        <w:spacing w:after="120"/>
        <w:jc w:val="both"/>
        <w:rPr>
          <w:b/>
          <w:sz w:val="24"/>
          <w:szCs w:val="24"/>
          <w:lang w:val="en-GB"/>
        </w:rPr>
      </w:pPr>
      <w:r w:rsidRPr="00CE7E79">
        <w:rPr>
          <w:b/>
          <w:sz w:val="24"/>
          <w:szCs w:val="24"/>
          <w:lang w:val="en-GB"/>
        </w:rPr>
        <w:t>and</w:t>
      </w:r>
    </w:p>
    <w:p w14:paraId="16628C9A" w14:textId="62AD06E2" w:rsidR="00A840DC" w:rsidRPr="00CE7E79" w:rsidRDefault="00A840DC" w:rsidP="009F4127">
      <w:pPr>
        <w:spacing w:after="120"/>
        <w:jc w:val="both"/>
        <w:rPr>
          <w:b/>
          <w:sz w:val="24"/>
          <w:szCs w:val="24"/>
          <w:lang w:val="en-GB"/>
        </w:rPr>
      </w:pPr>
      <w:r w:rsidRPr="00CE7E79">
        <w:rPr>
          <w:b/>
          <w:sz w:val="24"/>
          <w:szCs w:val="24"/>
          <w:lang w:val="en-GB"/>
        </w:rPr>
        <w:t>on the other part,</w:t>
      </w:r>
    </w:p>
    <w:p w14:paraId="22EDEC03" w14:textId="14CA00AB" w:rsidR="00A840DC" w:rsidRPr="00CE7E79" w:rsidRDefault="00A840DC" w:rsidP="009F4127">
      <w:pPr>
        <w:spacing w:after="120"/>
        <w:jc w:val="both"/>
        <w:rPr>
          <w:b/>
          <w:sz w:val="24"/>
          <w:szCs w:val="24"/>
          <w:lang w:val="en-GB"/>
        </w:rPr>
      </w:pPr>
      <w:r w:rsidRPr="00CE7E79">
        <w:rPr>
          <w:sz w:val="24"/>
          <w:szCs w:val="24"/>
          <w:lang w:val="en-GB"/>
        </w:rPr>
        <w:t>the</w:t>
      </w:r>
      <w:r w:rsidRPr="00CE7E79">
        <w:rPr>
          <w:b/>
          <w:sz w:val="24"/>
          <w:szCs w:val="24"/>
          <w:lang w:val="en-GB"/>
        </w:rPr>
        <w:t xml:space="preserve"> ‘participant’</w:t>
      </w:r>
    </w:p>
    <w:p w14:paraId="230E6D00" w14:textId="77777777" w:rsidR="00B45E9E" w:rsidRPr="00CE7E79" w:rsidRDefault="65E09367" w:rsidP="005266B6">
      <w:pPr>
        <w:spacing w:after="120"/>
        <w:rPr>
          <w:sz w:val="24"/>
          <w:szCs w:val="24"/>
          <w:lang w:val="en-GB"/>
        </w:rPr>
      </w:pPr>
      <w:r w:rsidRPr="00CE7E79">
        <w:rPr>
          <w:sz w:val="24"/>
          <w:szCs w:val="24"/>
          <w:lang w:val="en-GB"/>
        </w:rPr>
        <w:t>[</w:t>
      </w:r>
      <w:r w:rsidR="0DD31595" w:rsidRPr="00CE7E79">
        <w:rPr>
          <w:sz w:val="24"/>
          <w:szCs w:val="24"/>
          <w:highlight w:val="lightGray"/>
          <w:lang w:val="en-GB"/>
        </w:rPr>
        <w:t>first name and family name</w:t>
      </w:r>
      <w:r w:rsidRPr="00CE7E79">
        <w:rPr>
          <w:sz w:val="24"/>
          <w:szCs w:val="24"/>
          <w:lang w:val="en-GB"/>
        </w:rPr>
        <w:t>]</w:t>
      </w:r>
      <w:r w:rsidR="55F5B4EC" w:rsidRPr="00CE7E79">
        <w:rPr>
          <w:sz w:val="24"/>
          <w:szCs w:val="24"/>
          <w:lang w:val="en-GB"/>
        </w:rPr>
        <w:t>, with residence at address: [</w:t>
      </w:r>
      <w:r w:rsidR="55F5B4EC" w:rsidRPr="00CE7E79">
        <w:rPr>
          <w:sz w:val="24"/>
          <w:szCs w:val="24"/>
          <w:highlight w:val="lightGray"/>
          <w:lang w:val="en-GB"/>
        </w:rPr>
        <w:t>official address in full</w:t>
      </w:r>
      <w:r w:rsidR="55F5B4EC" w:rsidRPr="00CE7E79">
        <w:rPr>
          <w:sz w:val="24"/>
          <w:szCs w:val="24"/>
          <w:lang w:val="en-GB"/>
        </w:rPr>
        <w:t>]</w:t>
      </w:r>
      <w:r w:rsidR="002057C6" w:rsidRPr="00CE7E79">
        <w:rPr>
          <w:sz w:val="24"/>
          <w:szCs w:val="24"/>
          <w:lang w:val="en-GB"/>
        </w:rPr>
        <w:t xml:space="preserve"> </w:t>
      </w:r>
    </w:p>
    <w:p w14:paraId="3D7C92B4" w14:textId="12E2D4E7" w:rsidR="006620C8" w:rsidRPr="00CE7E79" w:rsidRDefault="006620C8" w:rsidP="005266B6">
      <w:pPr>
        <w:spacing w:after="120"/>
        <w:rPr>
          <w:sz w:val="24"/>
          <w:szCs w:val="24"/>
          <w:lang w:val="en-GB"/>
        </w:rPr>
      </w:pPr>
      <w:r w:rsidRPr="00CE7E79">
        <w:rPr>
          <w:sz w:val="24"/>
          <w:szCs w:val="24"/>
          <w:lang w:val="en-GB"/>
        </w:rPr>
        <w:t>Date of birth:</w:t>
      </w:r>
      <w:r w:rsidRPr="00CE7E79">
        <w:rPr>
          <w:sz w:val="24"/>
          <w:szCs w:val="24"/>
          <w:lang w:val="en-GB"/>
        </w:rPr>
        <w:tab/>
      </w:r>
    </w:p>
    <w:p w14:paraId="0BD7505F" w14:textId="77777777" w:rsidR="00E22588" w:rsidRPr="00CE7E79" w:rsidRDefault="006620C8" w:rsidP="005266B6">
      <w:pPr>
        <w:spacing w:after="120"/>
        <w:rPr>
          <w:sz w:val="24"/>
          <w:szCs w:val="24"/>
          <w:lang w:val="en-GB"/>
        </w:rPr>
      </w:pPr>
      <w:r w:rsidRPr="00CE7E79">
        <w:rPr>
          <w:sz w:val="24"/>
          <w:szCs w:val="24"/>
          <w:lang w:val="en-GB"/>
        </w:rPr>
        <w:t>Phone:</w:t>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p>
    <w:p w14:paraId="5E3304C8" w14:textId="77777777" w:rsidR="006620C8" w:rsidRPr="00CE7E79" w:rsidRDefault="006620C8" w:rsidP="005266B6">
      <w:pPr>
        <w:spacing w:after="120"/>
        <w:rPr>
          <w:sz w:val="24"/>
          <w:szCs w:val="24"/>
          <w:lang w:val="en-GB"/>
        </w:rPr>
      </w:pPr>
      <w:r w:rsidRPr="00CE7E79">
        <w:rPr>
          <w:sz w:val="24"/>
          <w:szCs w:val="24"/>
          <w:lang w:val="en-GB"/>
        </w:rPr>
        <w:t>E-mail:</w:t>
      </w:r>
    </w:p>
    <w:p w14:paraId="664B564E" w14:textId="6D382F9A" w:rsidR="00A90767" w:rsidRPr="00CE7E79" w:rsidRDefault="3203A6D6" w:rsidP="005266B6">
      <w:pPr>
        <w:spacing w:after="120"/>
        <w:jc w:val="both"/>
        <w:rPr>
          <w:sz w:val="24"/>
          <w:szCs w:val="24"/>
          <w:lang w:val="en-GB"/>
        </w:rPr>
      </w:pPr>
      <w:r w:rsidRPr="00CE7E79">
        <w:rPr>
          <w:i/>
          <w:iCs/>
          <w:color w:val="4AA55B"/>
          <w:sz w:val="24"/>
          <w:szCs w:val="24"/>
          <w:lang w:val="en-US"/>
        </w:rPr>
        <w:t>[Option for participants</w:t>
      </w:r>
      <w:r w:rsidR="07B25ADC" w:rsidRPr="00CE7E79">
        <w:rPr>
          <w:i/>
          <w:iCs/>
          <w:color w:val="4AA55B"/>
          <w:sz w:val="24"/>
          <w:szCs w:val="24"/>
          <w:lang w:val="en-US"/>
        </w:rPr>
        <w:t xml:space="preserve"> receiving financial support from </w:t>
      </w:r>
      <w:r w:rsidR="3724597D" w:rsidRPr="00CE7E79">
        <w:rPr>
          <w:i/>
          <w:iCs/>
          <w:color w:val="4AA55B"/>
          <w:sz w:val="24"/>
          <w:szCs w:val="24"/>
          <w:lang w:val="en-US"/>
        </w:rPr>
        <w:t>Erasmus+</w:t>
      </w:r>
      <w:r w:rsidR="07B25ADC" w:rsidRPr="00CE7E79">
        <w:rPr>
          <w:i/>
          <w:iCs/>
          <w:color w:val="4AA55B"/>
          <w:sz w:val="24"/>
          <w:szCs w:val="24"/>
          <w:lang w:val="en-US"/>
        </w:rPr>
        <w:t xml:space="preserve">, except </w:t>
      </w:r>
      <w:r w:rsidR="3C0E363C" w:rsidRPr="00CE7E79">
        <w:rPr>
          <w:i/>
          <w:iCs/>
          <w:color w:val="4AA55B"/>
          <w:sz w:val="24"/>
          <w:szCs w:val="24"/>
          <w:lang w:val="en-US"/>
        </w:rPr>
        <w:t>those to whom Article 3.</w:t>
      </w:r>
      <w:r w:rsidR="1E91593C" w:rsidRPr="00CE7E79">
        <w:rPr>
          <w:i/>
          <w:iCs/>
          <w:color w:val="4AA55B"/>
          <w:sz w:val="24"/>
          <w:szCs w:val="24"/>
          <w:lang w:val="en-US"/>
        </w:rPr>
        <w:t>4</w:t>
      </w:r>
      <w:r w:rsidR="3C0E363C" w:rsidRPr="00CE7E79">
        <w:rPr>
          <w:i/>
          <w:iCs/>
          <w:color w:val="4AA55B"/>
          <w:sz w:val="24"/>
          <w:szCs w:val="24"/>
          <w:lang w:val="en-US"/>
        </w:rPr>
        <w:t xml:space="preserve"> Option 2 applies</w:t>
      </w:r>
      <w:r w:rsidRPr="00CE7E79">
        <w:rPr>
          <w:i/>
          <w:iCs/>
          <w:color w:val="4AA55B"/>
          <w:sz w:val="24"/>
          <w:szCs w:val="24"/>
          <w:lang w:val="en-US"/>
        </w:rPr>
        <w:t>:</w:t>
      </w:r>
    </w:p>
    <w:p w14:paraId="733ACC85" w14:textId="77777777" w:rsidR="00E22588" w:rsidRPr="00CE7E79" w:rsidRDefault="00E22588" w:rsidP="00223FF3">
      <w:pPr>
        <w:spacing w:after="120"/>
        <w:rPr>
          <w:sz w:val="24"/>
          <w:szCs w:val="24"/>
          <w:lang w:val="en-GB"/>
        </w:rPr>
      </w:pPr>
      <w:r w:rsidRPr="00CE7E79">
        <w:rPr>
          <w:sz w:val="24"/>
          <w:szCs w:val="24"/>
          <w:lang w:val="en-GB"/>
        </w:rPr>
        <w:lastRenderedPageBreak/>
        <w:t>Bank account where the financial support should be paid:</w:t>
      </w:r>
    </w:p>
    <w:p w14:paraId="31C4F085" w14:textId="77777777" w:rsidR="00E22588" w:rsidRPr="00CE7E79" w:rsidRDefault="00E22588" w:rsidP="00A93307">
      <w:pPr>
        <w:spacing w:after="120"/>
        <w:rPr>
          <w:sz w:val="24"/>
          <w:szCs w:val="24"/>
          <w:lang w:val="en-GB"/>
        </w:rPr>
      </w:pPr>
      <w:r w:rsidRPr="00CE7E79">
        <w:rPr>
          <w:sz w:val="24"/>
          <w:szCs w:val="24"/>
          <w:lang w:val="en-GB"/>
        </w:rPr>
        <w:t xml:space="preserve">Bank account holder: </w:t>
      </w:r>
    </w:p>
    <w:p w14:paraId="6B4BEEDD" w14:textId="77777777" w:rsidR="00E22588" w:rsidRPr="00CE7E79" w:rsidRDefault="00E22588" w:rsidP="00A93307">
      <w:pPr>
        <w:spacing w:after="120"/>
        <w:rPr>
          <w:sz w:val="24"/>
          <w:szCs w:val="24"/>
          <w:lang w:val="en-GB"/>
        </w:rPr>
      </w:pPr>
      <w:r w:rsidRPr="00CE7E79">
        <w:rPr>
          <w:sz w:val="24"/>
          <w:szCs w:val="24"/>
          <w:lang w:val="en-GB"/>
        </w:rPr>
        <w:t xml:space="preserve">Bank name: </w:t>
      </w:r>
    </w:p>
    <w:p w14:paraId="5B17783D" w14:textId="77777777" w:rsidR="00E22588" w:rsidRPr="00CE7E79" w:rsidRDefault="00E22588" w:rsidP="00A93307">
      <w:pPr>
        <w:spacing w:after="120"/>
        <w:rPr>
          <w:sz w:val="24"/>
          <w:szCs w:val="24"/>
          <w:lang w:val="en-GB"/>
        </w:rPr>
      </w:pPr>
      <w:r w:rsidRPr="00CE7E79">
        <w:rPr>
          <w:sz w:val="24"/>
          <w:szCs w:val="24"/>
          <w:lang w:val="en-GB"/>
        </w:rPr>
        <w:t xml:space="preserve">Clearing/BIC/SWIFT number: </w:t>
      </w:r>
      <w:r w:rsidRPr="00CE7E79">
        <w:rPr>
          <w:sz w:val="24"/>
          <w:szCs w:val="24"/>
          <w:lang w:val="en-GB"/>
        </w:rPr>
        <w:tab/>
      </w:r>
      <w:r w:rsidRPr="00CE7E79">
        <w:rPr>
          <w:sz w:val="24"/>
          <w:szCs w:val="24"/>
          <w:lang w:val="en-GB"/>
        </w:rPr>
        <w:tab/>
      </w:r>
      <w:r w:rsidRPr="00CE7E79">
        <w:rPr>
          <w:sz w:val="24"/>
          <w:szCs w:val="24"/>
          <w:lang w:val="en-GB"/>
        </w:rPr>
        <w:tab/>
      </w:r>
    </w:p>
    <w:p w14:paraId="2E6CA1FD" w14:textId="10712BF6" w:rsidR="00E22588" w:rsidRPr="00CE7E79" w:rsidRDefault="00E22588" w:rsidP="00A93307">
      <w:pPr>
        <w:spacing w:after="120"/>
        <w:rPr>
          <w:i/>
          <w:color w:val="4AA55B"/>
          <w:sz w:val="24"/>
          <w:szCs w:val="24"/>
          <w:lang w:val="en-US"/>
        </w:rPr>
      </w:pPr>
      <w:r w:rsidRPr="00CE7E79">
        <w:rPr>
          <w:sz w:val="24"/>
          <w:szCs w:val="24"/>
          <w:lang w:val="en-GB"/>
        </w:rPr>
        <w:t>Account/IBAN number:</w:t>
      </w:r>
      <w:r w:rsidR="00A93307" w:rsidRPr="00CE7E79">
        <w:rPr>
          <w:i/>
          <w:color w:val="4AA55B"/>
          <w:sz w:val="24"/>
          <w:szCs w:val="24"/>
          <w:lang w:val="en-US"/>
        </w:rPr>
        <w:t>]</w:t>
      </w:r>
    </w:p>
    <w:p w14:paraId="2008932B" w14:textId="77777777" w:rsidR="00661343" w:rsidRDefault="00661343" w:rsidP="00223FF3">
      <w:pPr>
        <w:spacing w:after="120"/>
        <w:jc w:val="both"/>
        <w:rPr>
          <w:sz w:val="24"/>
          <w:szCs w:val="24"/>
          <w:lang w:val="en-GB"/>
        </w:rPr>
      </w:pPr>
    </w:p>
    <w:p w14:paraId="17651A6F" w14:textId="20600E12" w:rsidR="004E363F" w:rsidRPr="00CE7E79" w:rsidRDefault="004E363F" w:rsidP="00223FF3">
      <w:pPr>
        <w:spacing w:after="120"/>
        <w:jc w:val="both"/>
        <w:rPr>
          <w:sz w:val="24"/>
          <w:szCs w:val="24"/>
          <w:lang w:val="en-GB"/>
        </w:rPr>
      </w:pPr>
      <w:r w:rsidRPr="00CE7E79">
        <w:rPr>
          <w:sz w:val="24"/>
          <w:szCs w:val="24"/>
          <w:lang w:val="en-GB"/>
        </w:rPr>
        <w:t xml:space="preserve">The parties referred to above have agreed to enter into this Agreement. </w:t>
      </w:r>
    </w:p>
    <w:p w14:paraId="3933BC7E" w14:textId="5AEC7B05" w:rsidR="004E363F" w:rsidRPr="00CE7E79" w:rsidRDefault="004E363F" w:rsidP="00223FF3">
      <w:pPr>
        <w:spacing w:after="120"/>
        <w:jc w:val="both"/>
        <w:rPr>
          <w:sz w:val="24"/>
          <w:szCs w:val="24"/>
          <w:lang w:val="en-GB"/>
        </w:rPr>
      </w:pPr>
      <w:r w:rsidRPr="00CE7E79">
        <w:rPr>
          <w:sz w:val="24"/>
          <w:szCs w:val="24"/>
          <w:lang w:val="en-GB"/>
        </w:rPr>
        <w:t>The Agreement is composed of:</w:t>
      </w:r>
    </w:p>
    <w:p w14:paraId="3D38473B" w14:textId="1342D46A" w:rsidR="004E363F" w:rsidRPr="00CE7E79" w:rsidRDefault="004E363F" w:rsidP="00223FF3">
      <w:pPr>
        <w:spacing w:after="120"/>
        <w:ind w:firstLine="720"/>
        <w:jc w:val="both"/>
        <w:rPr>
          <w:sz w:val="24"/>
          <w:szCs w:val="24"/>
          <w:lang w:val="en-GB"/>
        </w:rPr>
      </w:pPr>
      <w:r w:rsidRPr="00CE7E79">
        <w:rPr>
          <w:sz w:val="24"/>
          <w:szCs w:val="24"/>
          <w:lang w:val="en-GB"/>
        </w:rPr>
        <w:t>Terms and Conditions</w:t>
      </w:r>
    </w:p>
    <w:p w14:paraId="4945C6F5" w14:textId="62D8A700" w:rsidR="00B24EA9" w:rsidRPr="00CE7E79" w:rsidRDefault="007F7053" w:rsidP="00223FF3">
      <w:pPr>
        <w:spacing w:after="120"/>
        <w:rPr>
          <w:sz w:val="24"/>
          <w:szCs w:val="24"/>
          <w:lang w:val="en-GB"/>
        </w:rPr>
      </w:pPr>
      <w:r w:rsidRPr="00CE7E79">
        <w:rPr>
          <w:sz w:val="24"/>
          <w:szCs w:val="24"/>
          <w:lang w:val="en-GB"/>
        </w:rPr>
        <w:tab/>
      </w:r>
      <w:r w:rsidR="00B24EA9" w:rsidRPr="00CE7E79">
        <w:rPr>
          <w:sz w:val="24"/>
          <w:szCs w:val="24"/>
          <w:lang w:val="en-GB"/>
        </w:rPr>
        <w:t>Annex</w:t>
      </w:r>
      <w:r w:rsidR="00972493" w:rsidRPr="00CE7E79">
        <w:rPr>
          <w:sz w:val="24"/>
          <w:szCs w:val="24"/>
          <w:lang w:val="en-GB"/>
        </w:rPr>
        <w:t xml:space="preserve">: </w:t>
      </w:r>
      <w:r w:rsidR="00E22588" w:rsidRPr="00CE7E79">
        <w:rPr>
          <w:sz w:val="24"/>
          <w:szCs w:val="24"/>
          <w:lang w:val="en-GB"/>
        </w:rPr>
        <w:t xml:space="preserve">Erasmus+ </w:t>
      </w:r>
      <w:r w:rsidR="00515EDE" w:rsidRPr="00CE7E79">
        <w:rPr>
          <w:sz w:val="24"/>
          <w:szCs w:val="24"/>
          <w:lang w:val="en-GB"/>
        </w:rPr>
        <w:t>L</w:t>
      </w:r>
      <w:r w:rsidR="00B24EA9" w:rsidRPr="00CE7E79">
        <w:rPr>
          <w:sz w:val="24"/>
          <w:szCs w:val="24"/>
          <w:lang w:val="en-GB"/>
        </w:rPr>
        <w:t xml:space="preserve">earning </w:t>
      </w:r>
      <w:r w:rsidR="00515EDE" w:rsidRPr="00CE7E79">
        <w:rPr>
          <w:sz w:val="24"/>
          <w:szCs w:val="24"/>
          <w:lang w:val="en-GB"/>
        </w:rPr>
        <w:t>A</w:t>
      </w:r>
      <w:r w:rsidR="00B24EA9" w:rsidRPr="00CE7E79">
        <w:rPr>
          <w:sz w:val="24"/>
          <w:szCs w:val="24"/>
          <w:lang w:val="en-GB"/>
        </w:rPr>
        <w:t>greement</w:t>
      </w:r>
      <w:r w:rsidR="004E363F" w:rsidRPr="00CE7E79">
        <w:rPr>
          <w:rStyle w:val="Fotnotsreferens"/>
          <w:sz w:val="24"/>
          <w:szCs w:val="24"/>
          <w:vertAlign w:val="superscript"/>
          <w:lang w:val="en-GB"/>
        </w:rPr>
        <w:footnoteReference w:id="2"/>
      </w:r>
    </w:p>
    <w:p w14:paraId="50CCB9AC" w14:textId="4427D615" w:rsidR="00F92BA8" w:rsidRPr="00CE7E79" w:rsidRDefault="007A5668" w:rsidP="00473043">
      <w:pPr>
        <w:spacing w:after="480"/>
        <w:jc w:val="both"/>
        <w:rPr>
          <w:sz w:val="24"/>
          <w:szCs w:val="24"/>
          <w:lang w:val="en-GB"/>
        </w:rPr>
      </w:pPr>
      <w:r w:rsidRPr="00CE7E79">
        <w:rPr>
          <w:sz w:val="24"/>
          <w:szCs w:val="24"/>
          <w:lang w:val="en-GB"/>
        </w:rPr>
        <w:t>The terms set out</w:t>
      </w:r>
      <w:r w:rsidR="00784469" w:rsidRPr="00CE7E79">
        <w:rPr>
          <w:sz w:val="24"/>
          <w:szCs w:val="24"/>
          <w:lang w:val="en-GB"/>
        </w:rPr>
        <w:t xml:space="preserve"> in</w:t>
      </w:r>
      <w:r w:rsidRPr="00CE7E79">
        <w:rPr>
          <w:sz w:val="24"/>
          <w:szCs w:val="24"/>
          <w:lang w:val="en-GB"/>
        </w:rPr>
        <w:t xml:space="preserve"> the </w:t>
      </w:r>
      <w:r w:rsidR="004E363F" w:rsidRPr="00CE7E79">
        <w:rPr>
          <w:sz w:val="24"/>
          <w:szCs w:val="24"/>
          <w:lang w:val="en-GB"/>
        </w:rPr>
        <w:t>Terms and Conditions</w:t>
      </w:r>
      <w:r w:rsidRPr="00CE7E79">
        <w:rPr>
          <w:sz w:val="24"/>
          <w:szCs w:val="24"/>
          <w:lang w:val="en-GB"/>
        </w:rPr>
        <w:t xml:space="preserve"> </w:t>
      </w:r>
      <w:r w:rsidR="004E363F" w:rsidRPr="00CE7E79">
        <w:rPr>
          <w:sz w:val="24"/>
          <w:szCs w:val="24"/>
          <w:lang w:val="en-GB"/>
        </w:rPr>
        <w:t xml:space="preserve">will </w:t>
      </w:r>
      <w:r w:rsidRPr="00CE7E79">
        <w:rPr>
          <w:sz w:val="24"/>
          <w:szCs w:val="24"/>
          <w:lang w:val="en-GB"/>
        </w:rPr>
        <w:t xml:space="preserve">take precedence over those set out in the annex. </w:t>
      </w:r>
    </w:p>
    <w:p w14:paraId="400AA1B5" w14:textId="10384E09" w:rsidR="00D816DD" w:rsidRDefault="00D816DD" w:rsidP="00050236">
      <w:pPr>
        <w:pStyle w:val="Rubrik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Rubrik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B204F28" w:rsidR="0040237B" w:rsidRPr="00050236" w:rsidRDefault="009A17D8" w:rsidP="00050236">
      <w:pPr>
        <w:pStyle w:val="Liststycke"/>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w:t>
      </w:r>
      <w:r w:rsidR="0038432B">
        <w:rPr>
          <w:sz w:val="24"/>
          <w:szCs w:val="24"/>
          <w:lang w:val="en-GB"/>
        </w:rPr>
        <w:t>provided</w:t>
      </w:r>
      <w:r w:rsidR="0038432B" w:rsidRPr="00050236">
        <w:rPr>
          <w:sz w:val="24"/>
          <w:szCs w:val="24"/>
          <w:lang w:val="en-GB"/>
        </w:rPr>
        <w:t xml:space="preserve"> </w:t>
      </w:r>
      <w:r w:rsidR="00CC6B23">
        <w:rPr>
          <w:sz w:val="24"/>
          <w:szCs w:val="24"/>
          <w:lang w:val="en-GB"/>
        </w:rPr>
        <w:t xml:space="preserve">to the participant </w:t>
      </w:r>
      <w:r w:rsidRPr="00050236">
        <w:rPr>
          <w:sz w:val="24"/>
          <w:szCs w:val="24"/>
          <w:lang w:val="en-GB"/>
        </w:rPr>
        <w:t>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stycke"/>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stycke"/>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stycke"/>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Rubrik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r w:rsidR="00425895">
        <w:rPr>
          <w:sz w:val="24"/>
          <w:szCs w:val="24"/>
          <w:lang w:val="en-GB"/>
        </w:rPr>
        <w:t>[</w:t>
      </w:r>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01898C80" w:rsidR="002B6DE8" w:rsidRPr="00D816DD" w:rsidDel="00473043" w:rsidRDefault="6CA1560B" w:rsidP="002D24B6">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002D24B6">
        <w:rPr>
          <w:sz w:val="24"/>
          <w:szCs w:val="24"/>
          <w:lang w:val="en-IE"/>
        </w:rPr>
        <w:t xml:space="preserve"> and provided in the form </w:t>
      </w:r>
      <w:r w:rsidR="00342F32">
        <w:rPr>
          <w:sz w:val="24"/>
          <w:szCs w:val="24"/>
          <w:lang w:val="en-IE"/>
        </w:rPr>
        <w:t>described</w:t>
      </w:r>
      <w:r w:rsidR="002D24B6">
        <w:rPr>
          <w:sz w:val="24"/>
          <w:szCs w:val="24"/>
          <w:lang w:val="en-IE"/>
        </w:rPr>
        <w:t xml:space="preserve"> in Article 3.4 below</w:t>
      </w:r>
      <w:r w:rsidR="6B1DC6A9" w:rsidRPr="29B9A96E">
        <w:rPr>
          <w:sz w:val="24"/>
          <w:szCs w:val="24"/>
          <w:lang w:val="en-GB"/>
        </w:rPr>
        <w:t>.</w:t>
      </w:r>
    </w:p>
    <w:p w14:paraId="0037AB70" w14:textId="21382AFB" w:rsidR="003E13DC" w:rsidRPr="00D816DD" w:rsidRDefault="23C395D7" w:rsidP="00A93307">
      <w:pPr>
        <w:spacing w:after="120"/>
        <w:ind w:left="567" w:hanging="567"/>
        <w:jc w:val="both"/>
        <w:rPr>
          <w:sz w:val="24"/>
          <w:szCs w:val="24"/>
          <w:lang w:val="en-GB"/>
        </w:rPr>
      </w:pPr>
      <w:r w:rsidRPr="01BE453F">
        <w:rPr>
          <w:sz w:val="24"/>
          <w:szCs w:val="24"/>
          <w:lang w:val="en-GB"/>
        </w:rPr>
        <w:t xml:space="preserve">3.2    The participant </w:t>
      </w:r>
      <w:r w:rsidR="68D8DC2F" w:rsidRPr="01BE453F">
        <w:rPr>
          <w:sz w:val="24"/>
          <w:szCs w:val="24"/>
          <w:lang w:val="en-GB"/>
        </w:rPr>
        <w:t>will</w:t>
      </w:r>
      <w:r w:rsidRPr="01BE453F">
        <w:rPr>
          <w:sz w:val="24"/>
          <w:szCs w:val="24"/>
          <w:lang w:val="en-GB"/>
        </w:rPr>
        <w:t xml:space="preserve"> receive  Erasmus+ </w:t>
      </w:r>
      <w:r w:rsidR="56D6711D" w:rsidRPr="01BE453F">
        <w:rPr>
          <w:sz w:val="24"/>
          <w:szCs w:val="24"/>
          <w:lang w:val="en-GB"/>
        </w:rPr>
        <w:t>support</w:t>
      </w:r>
      <w:r w:rsidR="00342F32" w:rsidRPr="01BE453F">
        <w:rPr>
          <w:sz w:val="24"/>
          <w:szCs w:val="24"/>
          <w:lang w:val="en-GB"/>
        </w:rPr>
        <w:t xml:space="preserve"> </w:t>
      </w:r>
      <w:r w:rsidRPr="01BE453F">
        <w:rPr>
          <w:sz w:val="24"/>
          <w:szCs w:val="24"/>
          <w:lang w:val="en-GB"/>
        </w:rPr>
        <w:t xml:space="preserve">for </w:t>
      </w:r>
      <w:r w:rsidRPr="01BE453F">
        <w:rPr>
          <w:sz w:val="24"/>
          <w:szCs w:val="24"/>
          <w:highlight w:val="lightGray"/>
          <w:lang w:val="en-GB"/>
        </w:rPr>
        <w:t>[…]</w:t>
      </w:r>
      <w:r w:rsidRPr="01BE453F">
        <w:rPr>
          <w:sz w:val="24"/>
          <w:szCs w:val="24"/>
          <w:lang w:val="en-GB"/>
        </w:rPr>
        <w:t xml:space="preserve"> days [</w:t>
      </w:r>
      <w:r w:rsidRPr="01BE453F">
        <w:rPr>
          <w:sz w:val="24"/>
          <w:szCs w:val="24"/>
          <w:highlight w:val="yellow"/>
          <w:lang w:val="en-GB"/>
        </w:rPr>
        <w:t xml:space="preserve">the number of days </w:t>
      </w:r>
      <w:r w:rsidR="68D8DC2F" w:rsidRPr="01BE453F">
        <w:rPr>
          <w:sz w:val="24"/>
          <w:szCs w:val="24"/>
          <w:highlight w:val="yellow"/>
          <w:lang w:val="en-GB"/>
        </w:rPr>
        <w:t>will</w:t>
      </w:r>
      <w:r w:rsidRPr="01BE453F">
        <w:rPr>
          <w:sz w:val="24"/>
          <w:szCs w:val="24"/>
          <w:highlight w:val="yellow"/>
          <w:lang w:val="en-GB"/>
        </w:rPr>
        <w:t xml:space="preserve"> be equal to the duration of the </w:t>
      </w:r>
      <w:r w:rsidR="05EDE4A1" w:rsidRPr="01BE453F">
        <w:rPr>
          <w:sz w:val="24"/>
          <w:szCs w:val="24"/>
          <w:highlight w:val="yellow"/>
          <w:lang w:val="en-GB"/>
        </w:rPr>
        <w:t xml:space="preserve">physical </w:t>
      </w:r>
      <w:r w:rsidRPr="01BE453F">
        <w:rPr>
          <w:sz w:val="24"/>
          <w:szCs w:val="24"/>
          <w:highlight w:val="yellow"/>
          <w:lang w:val="en-GB"/>
        </w:rPr>
        <w:t xml:space="preserve">mobility period plus travel days; </w:t>
      </w:r>
      <w:r w:rsidR="092F6D1A" w:rsidRPr="01BE453F">
        <w:rPr>
          <w:sz w:val="24"/>
          <w:szCs w:val="24"/>
          <w:highlight w:val="yellow"/>
          <w:lang w:val="en-GB"/>
        </w:rPr>
        <w:t>i</w:t>
      </w:r>
      <w:r w:rsidRPr="01BE453F">
        <w:rPr>
          <w:sz w:val="24"/>
          <w:szCs w:val="24"/>
          <w:highlight w:val="yellow"/>
          <w:lang w:val="en-GB"/>
        </w:rPr>
        <w:t>f the participant</w:t>
      </w:r>
      <w:r w:rsidR="092F6D1A" w:rsidRPr="01BE453F">
        <w:rPr>
          <w:sz w:val="24"/>
          <w:szCs w:val="24"/>
          <w:highlight w:val="yellow"/>
          <w:lang w:val="en-GB"/>
        </w:rPr>
        <w:t xml:space="preserve"> is </w:t>
      </w:r>
      <w:r w:rsidR="092F6D1A" w:rsidRPr="01BE453F">
        <w:rPr>
          <w:sz w:val="24"/>
          <w:szCs w:val="24"/>
          <w:highlight w:val="yellow"/>
          <w:lang w:val="en-GB"/>
        </w:rPr>
        <w:lastRenderedPageBreak/>
        <w:t>not going to receive support for a part o</w:t>
      </w:r>
      <w:r w:rsidR="22D419F4" w:rsidRPr="01BE453F">
        <w:rPr>
          <w:sz w:val="24"/>
          <w:szCs w:val="24"/>
          <w:highlight w:val="yellow"/>
          <w:lang w:val="en-GB"/>
        </w:rPr>
        <w:t>r</w:t>
      </w:r>
      <w:r w:rsidR="092F6D1A" w:rsidRPr="01BE453F">
        <w:rPr>
          <w:sz w:val="24"/>
          <w:szCs w:val="24"/>
          <w:highlight w:val="yellow"/>
          <w:lang w:val="en-GB"/>
        </w:rPr>
        <w:t xml:space="preserve"> the entire mobility period, this number of days should be adjusted accordingly</w:t>
      </w:r>
      <w:r w:rsidRPr="01BE453F">
        <w:rPr>
          <w:sz w:val="24"/>
          <w:szCs w:val="24"/>
          <w:highlight w:val="yellow"/>
          <w:lang w:val="en-GB"/>
        </w:rPr>
        <w:t>]</w:t>
      </w:r>
      <w:r w:rsidRPr="01BE453F">
        <w:rPr>
          <w:sz w:val="24"/>
          <w:szCs w:val="24"/>
          <w:lang w:val="en-GB"/>
        </w:rPr>
        <w:t>.</w:t>
      </w:r>
    </w:p>
    <w:p w14:paraId="54D4AA29" w14:textId="02D599B5" w:rsidR="003660A1" w:rsidRPr="00D816DD" w:rsidRDefault="7953D534" w:rsidP="00A93307">
      <w:pPr>
        <w:spacing w:after="120"/>
        <w:ind w:left="567" w:hanging="567"/>
        <w:jc w:val="both"/>
        <w:rPr>
          <w:sz w:val="24"/>
          <w:szCs w:val="24"/>
          <w:lang w:val="en-GB"/>
        </w:rPr>
      </w:pPr>
      <w:r w:rsidRPr="3FEFF2B0">
        <w:rPr>
          <w:sz w:val="24"/>
          <w:szCs w:val="24"/>
          <w:lang w:val="en-GB"/>
        </w:rPr>
        <w:t>3</w:t>
      </w:r>
      <w:r w:rsidR="58260352" w:rsidRPr="3FEFF2B0">
        <w:rPr>
          <w:sz w:val="24"/>
          <w:szCs w:val="24"/>
          <w:lang w:val="en-GB"/>
        </w:rPr>
        <w:t>.</w:t>
      </w:r>
      <w:r w:rsidR="2BA0CB38" w:rsidRPr="3FEFF2B0">
        <w:rPr>
          <w:sz w:val="24"/>
          <w:szCs w:val="24"/>
          <w:lang w:val="en-GB"/>
        </w:rPr>
        <w:t>3</w:t>
      </w:r>
      <w:r w:rsidR="67895268" w:rsidRPr="00BA16A3">
        <w:rPr>
          <w:lang w:val="en-IE"/>
        </w:rPr>
        <w:tab/>
      </w:r>
      <w:r w:rsidR="38F2D747" w:rsidRPr="3FEFF2B0">
        <w:rPr>
          <w:sz w:val="24"/>
          <w:szCs w:val="24"/>
          <w:lang w:val="en-GB"/>
        </w:rPr>
        <w:t xml:space="preserve">The participant may submit a request </w:t>
      </w:r>
      <w:r w:rsidR="53B46B33" w:rsidRPr="3FEFF2B0">
        <w:rPr>
          <w:sz w:val="24"/>
          <w:szCs w:val="24"/>
          <w:lang w:val="en-GB"/>
        </w:rPr>
        <w:t xml:space="preserve">to extend </w:t>
      </w:r>
      <w:r w:rsidR="38F2D747" w:rsidRPr="3FEFF2B0">
        <w:rPr>
          <w:sz w:val="24"/>
          <w:szCs w:val="24"/>
          <w:lang w:val="en-GB"/>
        </w:rPr>
        <w:t xml:space="preserve"> the </w:t>
      </w:r>
      <w:r w:rsidR="58260352" w:rsidRPr="3FEFF2B0">
        <w:rPr>
          <w:sz w:val="24"/>
          <w:szCs w:val="24"/>
          <w:lang w:val="en-GB"/>
        </w:rPr>
        <w:t xml:space="preserve">physical </w:t>
      </w:r>
      <w:r w:rsidR="38F2D747" w:rsidRPr="3FEFF2B0">
        <w:rPr>
          <w:sz w:val="24"/>
          <w:szCs w:val="24"/>
          <w:lang w:val="en-GB"/>
        </w:rPr>
        <w:t xml:space="preserve">mobility period </w:t>
      </w:r>
      <w:r w:rsidR="5C28CA65" w:rsidRPr="3FEFF2B0">
        <w:rPr>
          <w:sz w:val="24"/>
          <w:szCs w:val="24"/>
          <w:lang w:val="en-GB"/>
        </w:rPr>
        <w:t>up to the maximum activity duration</w:t>
      </w:r>
      <w:r w:rsidR="38F2D747" w:rsidRPr="3FEFF2B0">
        <w:rPr>
          <w:sz w:val="24"/>
          <w:szCs w:val="24"/>
          <w:lang w:val="en-GB"/>
        </w:rPr>
        <w:t xml:space="preserve"> set out in</w:t>
      </w:r>
      <w:r w:rsidR="27B6E975" w:rsidRPr="3FEFF2B0">
        <w:rPr>
          <w:sz w:val="24"/>
          <w:szCs w:val="24"/>
          <w:lang w:val="en-GB"/>
        </w:rPr>
        <w:t xml:space="preserve"> </w:t>
      </w:r>
      <w:r w:rsidR="38F2D747" w:rsidRPr="3FEFF2B0">
        <w:rPr>
          <w:sz w:val="24"/>
          <w:szCs w:val="24"/>
          <w:lang w:val="en-GB"/>
        </w:rPr>
        <w:t>the Erasmus+ Programme Guide</w:t>
      </w:r>
      <w:r w:rsidR="0377C2F7" w:rsidRPr="3FEFF2B0">
        <w:rPr>
          <w:sz w:val="24"/>
          <w:szCs w:val="24"/>
          <w:lang w:val="en-GB"/>
        </w:rPr>
        <w:t xml:space="preserve"> </w:t>
      </w:r>
      <w:r w:rsidR="7152696F" w:rsidRPr="3FEFF2B0">
        <w:rPr>
          <w:sz w:val="24"/>
          <w:szCs w:val="24"/>
          <w:lang w:val="en-IE"/>
        </w:rPr>
        <w:t>[</w:t>
      </w:r>
      <w:r w:rsidR="7152696F" w:rsidRPr="3FEFF2B0">
        <w:rPr>
          <w:sz w:val="24"/>
          <w:szCs w:val="24"/>
          <w:highlight w:val="lightGray"/>
          <w:lang w:val="en-IE"/>
        </w:rPr>
        <w:t>202X</w:t>
      </w:r>
      <w:r w:rsidR="7152696F" w:rsidRPr="3FEFF2B0">
        <w:rPr>
          <w:sz w:val="24"/>
          <w:szCs w:val="24"/>
          <w:lang w:val="en-IE"/>
        </w:rPr>
        <w:t xml:space="preserve"> version] </w:t>
      </w:r>
      <w:r w:rsidR="0377C2F7" w:rsidRPr="3FEFF2B0">
        <w:rPr>
          <w:sz w:val="24"/>
          <w:szCs w:val="24"/>
          <w:lang w:val="en-GB"/>
        </w:rPr>
        <w:t>of</w:t>
      </w:r>
      <w:r w:rsidR="38F2D747" w:rsidRPr="3FEFF2B0">
        <w:rPr>
          <w:sz w:val="24"/>
          <w:szCs w:val="24"/>
          <w:lang w:val="en-GB"/>
        </w:rPr>
        <w:t xml:space="preserve"> [</w:t>
      </w:r>
      <w:r w:rsidR="38F2D747" w:rsidRPr="3FEFF2B0">
        <w:rPr>
          <w:sz w:val="24"/>
          <w:szCs w:val="24"/>
          <w:highlight w:val="lightGray"/>
          <w:lang w:val="en-GB"/>
        </w:rPr>
        <w:t>X</w:t>
      </w:r>
      <w:r w:rsidR="5D88BD40" w:rsidRPr="3FEFF2B0">
        <w:rPr>
          <w:sz w:val="24"/>
          <w:szCs w:val="24"/>
          <w:lang w:val="en-GB"/>
        </w:rPr>
        <w:t>]</w:t>
      </w:r>
      <w:r w:rsidR="38F2D747" w:rsidRPr="3FEFF2B0">
        <w:rPr>
          <w:sz w:val="24"/>
          <w:szCs w:val="24"/>
          <w:lang w:val="en-GB"/>
        </w:rPr>
        <w:t>days</w:t>
      </w:r>
      <w:r w:rsidR="5D88BD40" w:rsidRPr="3FEFF2B0">
        <w:rPr>
          <w:sz w:val="24"/>
          <w:szCs w:val="24"/>
          <w:lang w:val="en-GB"/>
        </w:rPr>
        <w:t xml:space="preserve"> [</w:t>
      </w:r>
      <w:r w:rsidR="38F2D747" w:rsidRPr="3FEFF2B0">
        <w:rPr>
          <w:sz w:val="24"/>
          <w:szCs w:val="24"/>
          <w:highlight w:val="yellow"/>
          <w:lang w:val="en-GB"/>
        </w:rPr>
        <w:t>to be completed by the beneficiary according to the Erasmus+ Programme Guide rules]</w:t>
      </w:r>
      <w:r w:rsidR="38F2D747" w:rsidRPr="3FEFF2B0">
        <w:rPr>
          <w:sz w:val="24"/>
          <w:szCs w:val="24"/>
          <w:lang w:val="en-GB"/>
        </w:rPr>
        <w:t>. If the organisation agrees</w:t>
      </w:r>
      <w:r w:rsidR="170455F3" w:rsidRPr="3FEFF2B0">
        <w:rPr>
          <w:sz w:val="24"/>
          <w:szCs w:val="24"/>
          <w:lang w:val="en-GB"/>
        </w:rPr>
        <w:t xml:space="preserve"> in writing</w:t>
      </w:r>
      <w:r w:rsidR="38F2D747" w:rsidRPr="3FEFF2B0">
        <w:rPr>
          <w:sz w:val="24"/>
          <w:szCs w:val="24"/>
          <w:lang w:val="en-GB"/>
        </w:rPr>
        <w:t xml:space="preserve"> to extend the duration of the mobility period, the agreement </w:t>
      </w:r>
      <w:r w:rsidR="19104B13" w:rsidRPr="3FEFF2B0">
        <w:rPr>
          <w:sz w:val="24"/>
          <w:szCs w:val="24"/>
          <w:lang w:val="en-GB"/>
        </w:rPr>
        <w:t>will</w:t>
      </w:r>
      <w:r w:rsidR="38F2D747" w:rsidRPr="3FEFF2B0">
        <w:rPr>
          <w:sz w:val="24"/>
          <w:szCs w:val="24"/>
          <w:lang w:val="en-GB"/>
        </w:rPr>
        <w:t xml:space="preserve"> be</w:t>
      </w:r>
      <w:r w:rsidR="170455F3" w:rsidRPr="3FEFF2B0">
        <w:rPr>
          <w:sz w:val="24"/>
          <w:szCs w:val="24"/>
          <w:lang w:val="en-GB"/>
        </w:rPr>
        <w:t xml:space="preserve"> considered</w:t>
      </w:r>
      <w:r w:rsidR="38F2D747" w:rsidRPr="3FEFF2B0">
        <w:rPr>
          <w:sz w:val="24"/>
          <w:szCs w:val="24"/>
          <w:lang w:val="en-GB"/>
        </w:rPr>
        <w:t xml:space="preserve"> amended.</w:t>
      </w:r>
      <w:r w:rsidR="67895268" w:rsidRPr="00BA16A3">
        <w:rPr>
          <w:lang w:val="en-IE"/>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0CCDFDCE" w:rsidR="0084210E" w:rsidRPr="00D816DD" w:rsidRDefault="006B6E06" w:rsidP="003406B3">
      <w:pPr>
        <w:spacing w:after="120"/>
        <w:ind w:left="567"/>
        <w:jc w:val="both"/>
        <w:rPr>
          <w:sz w:val="24"/>
          <w:szCs w:val="24"/>
          <w:lang w:val="en-GB"/>
        </w:rPr>
      </w:pPr>
      <w:r w:rsidRPr="00BA16A3">
        <w:rPr>
          <w:b/>
          <w:bCs/>
          <w:sz w:val="24"/>
          <w:szCs w:val="24"/>
          <w:lang w:val="en-GB"/>
        </w:rPr>
        <w:t>Financial support</w:t>
      </w:r>
      <w:r>
        <w:rPr>
          <w:sz w:val="24"/>
          <w:szCs w:val="24"/>
          <w:lang w:val="en-GB"/>
        </w:rPr>
        <w:t xml:space="preserve">: </w:t>
      </w:r>
      <w:r w:rsidR="5A5E45B3" w:rsidRPr="29B9A96E">
        <w:rPr>
          <w:sz w:val="24"/>
          <w:szCs w:val="24"/>
          <w:lang w:val="en-GB"/>
        </w:rPr>
        <w:t xml:space="preserve">The organisation </w:t>
      </w:r>
      <w:r w:rsidR="3203A6D6" w:rsidRPr="29B9A96E">
        <w:rPr>
          <w:sz w:val="24"/>
          <w:szCs w:val="24"/>
          <w:lang w:val="en-GB"/>
        </w:rPr>
        <w:t>will</w:t>
      </w:r>
      <w:r w:rsidR="5A5E45B3"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5A5E45B3" w:rsidRPr="29B9A96E">
        <w:rPr>
          <w:sz w:val="24"/>
          <w:szCs w:val="24"/>
          <w:lang w:val="en-GB"/>
        </w:rPr>
        <w:t xml:space="preserve">with the required support in </w:t>
      </w:r>
      <w:r w:rsidR="4DE0A43D" w:rsidRPr="29B9A96E">
        <w:rPr>
          <w:sz w:val="24"/>
          <w:szCs w:val="24"/>
          <w:lang w:val="en-GB"/>
        </w:rPr>
        <w:t xml:space="preserve">the </w:t>
      </w:r>
      <w:r w:rsidR="5A5E45B3"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5A5E45B3"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577662E9" w:rsidR="0084210E" w:rsidRPr="00D816DD" w:rsidRDefault="7EA50002" w:rsidP="00A93307">
      <w:pPr>
        <w:spacing w:after="120"/>
        <w:ind w:left="567"/>
        <w:jc w:val="both"/>
        <w:rPr>
          <w:sz w:val="24"/>
          <w:szCs w:val="24"/>
          <w:highlight w:val="yellow"/>
          <w:lang w:val="en-GB"/>
        </w:rPr>
      </w:pPr>
      <w:r w:rsidRPr="00BA16A3">
        <w:rPr>
          <w:b/>
          <w:bCs/>
          <w:sz w:val="24"/>
          <w:szCs w:val="24"/>
          <w:lang w:val="en-GB"/>
        </w:rPr>
        <w:t>In-kind support:</w:t>
      </w:r>
      <w:r w:rsidRPr="3FEFF2B0">
        <w:rPr>
          <w:sz w:val="24"/>
          <w:szCs w:val="24"/>
          <w:lang w:val="en-GB"/>
        </w:rPr>
        <w:t xml:space="preserve"> </w:t>
      </w:r>
      <w:r w:rsidR="67E418CB" w:rsidRPr="3FEFF2B0">
        <w:rPr>
          <w:sz w:val="24"/>
          <w:szCs w:val="24"/>
          <w:lang w:val="en-GB"/>
        </w:rPr>
        <w:t xml:space="preserve">The organisation </w:t>
      </w:r>
      <w:r w:rsidR="2164784F" w:rsidRPr="3FEFF2B0">
        <w:rPr>
          <w:sz w:val="24"/>
          <w:szCs w:val="24"/>
          <w:lang w:val="en-GB"/>
        </w:rPr>
        <w:t>will</w:t>
      </w:r>
      <w:r w:rsidR="67E418CB" w:rsidRPr="3FEFF2B0">
        <w:rPr>
          <w:sz w:val="24"/>
          <w:szCs w:val="24"/>
          <w:lang w:val="en-GB"/>
        </w:rPr>
        <w:t xml:space="preserve"> provide the participant with </w:t>
      </w:r>
      <w:r w:rsidR="11C743B6" w:rsidRPr="3FEFF2B0">
        <w:rPr>
          <w:sz w:val="24"/>
          <w:szCs w:val="24"/>
          <w:lang w:val="en-GB"/>
        </w:rPr>
        <w:t xml:space="preserve">the required support </w:t>
      </w:r>
      <w:r w:rsidR="67E418CB" w:rsidRPr="3FEFF2B0">
        <w:rPr>
          <w:sz w:val="24"/>
          <w:szCs w:val="24"/>
          <w:lang w:val="en-GB"/>
        </w:rPr>
        <w:t xml:space="preserve">in the form of direct provision of the </w:t>
      </w:r>
      <w:r w:rsidR="11C743B6" w:rsidRPr="3FEFF2B0">
        <w:rPr>
          <w:sz w:val="24"/>
          <w:szCs w:val="24"/>
          <w:lang w:val="en-GB"/>
        </w:rPr>
        <w:t xml:space="preserve">needed </w:t>
      </w:r>
      <w:r w:rsidR="358329C8" w:rsidRPr="3FEFF2B0">
        <w:rPr>
          <w:sz w:val="24"/>
          <w:szCs w:val="24"/>
          <w:lang w:val="en-GB"/>
        </w:rPr>
        <w:t>goods and</w:t>
      </w:r>
      <w:r w:rsidR="67E418CB" w:rsidRPr="3FEFF2B0">
        <w:rPr>
          <w:sz w:val="24"/>
          <w:szCs w:val="24"/>
          <w:lang w:val="en-GB"/>
        </w:rPr>
        <w:t xml:space="preserve"> services. </w:t>
      </w:r>
      <w:r w:rsidR="11C743B6" w:rsidRPr="3FEFF2B0">
        <w:rPr>
          <w:sz w:val="24"/>
          <w:szCs w:val="24"/>
          <w:lang w:val="en-GB"/>
        </w:rPr>
        <w:t>T</w:t>
      </w:r>
      <w:r w:rsidR="67E418CB" w:rsidRPr="3FEFF2B0">
        <w:rPr>
          <w:sz w:val="24"/>
          <w:szCs w:val="24"/>
          <w:lang w:val="en-GB"/>
        </w:rPr>
        <w:t xml:space="preserve">he </w:t>
      </w:r>
      <w:r w:rsidR="55BAAA53" w:rsidRPr="3FEFF2B0">
        <w:rPr>
          <w:sz w:val="24"/>
          <w:szCs w:val="24"/>
          <w:lang w:val="en-GB"/>
        </w:rPr>
        <w:t xml:space="preserve">organisation </w:t>
      </w:r>
      <w:r w:rsidR="2164784F" w:rsidRPr="3FEFF2B0">
        <w:rPr>
          <w:sz w:val="24"/>
          <w:szCs w:val="24"/>
          <w:lang w:val="en-GB"/>
        </w:rPr>
        <w:t>will</w:t>
      </w:r>
      <w:r w:rsidR="6F46D1B2" w:rsidRPr="3FEFF2B0">
        <w:rPr>
          <w:sz w:val="24"/>
          <w:szCs w:val="24"/>
          <w:lang w:val="en-GB"/>
        </w:rPr>
        <w:t xml:space="preserve"> ensure that this</w:t>
      </w:r>
      <w:r w:rsidR="67E418CB" w:rsidRPr="3FEFF2B0">
        <w:rPr>
          <w:sz w:val="24"/>
          <w:szCs w:val="24"/>
          <w:lang w:val="en-GB"/>
        </w:rPr>
        <w:t xml:space="preserve"> </w:t>
      </w:r>
      <w:r w:rsidR="6F46D1B2" w:rsidRPr="3FEFF2B0">
        <w:rPr>
          <w:sz w:val="24"/>
          <w:szCs w:val="24"/>
          <w:lang w:val="en-GB"/>
        </w:rPr>
        <w:t xml:space="preserve">direct </w:t>
      </w:r>
      <w:r w:rsidR="67E418CB" w:rsidRPr="3FEFF2B0">
        <w:rPr>
          <w:sz w:val="24"/>
          <w:szCs w:val="24"/>
          <w:lang w:val="en-GB"/>
        </w:rPr>
        <w:t>provision of services will meet the necessary quality and safety standards.</w:t>
      </w:r>
      <w:r w:rsidR="7B1A61BA" w:rsidRPr="3FEFF2B0">
        <w:rPr>
          <w:i/>
          <w:iCs/>
          <w:color w:val="4AA55B"/>
          <w:sz w:val="24"/>
          <w:szCs w:val="24"/>
          <w:lang w:val="en-US"/>
        </w:rPr>
        <w:t xml:space="preserve"> ]</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3936B267" w:rsidR="004661D6" w:rsidRPr="00D816DD" w:rsidRDefault="006B6E06" w:rsidP="12FFA2A2">
      <w:pPr>
        <w:spacing w:after="120"/>
        <w:ind w:left="567"/>
        <w:jc w:val="both"/>
        <w:rPr>
          <w:sz w:val="24"/>
          <w:szCs w:val="24"/>
          <w:lang w:val="en-GB"/>
        </w:rPr>
      </w:pPr>
      <w:r w:rsidRPr="00BA16A3">
        <w:rPr>
          <w:b/>
          <w:bCs/>
          <w:sz w:val="24"/>
          <w:szCs w:val="24"/>
          <w:lang w:val="en-GB"/>
        </w:rPr>
        <w:t>Combined financial and in-kind support</w:t>
      </w:r>
      <w:r>
        <w:rPr>
          <w:sz w:val="24"/>
          <w:szCs w:val="24"/>
          <w:lang w:val="en-GB"/>
        </w:rPr>
        <w:t xml:space="preserve">: </w:t>
      </w:r>
      <w:r w:rsidR="004661D6" w:rsidRPr="12FFA2A2">
        <w:rPr>
          <w:sz w:val="24"/>
          <w:szCs w:val="24"/>
          <w:lang w:val="en-GB"/>
        </w:rPr>
        <w:t xml:space="preserve">The organisation </w:t>
      </w:r>
      <w:r w:rsidR="00A93307" w:rsidRPr="12FFA2A2">
        <w:rPr>
          <w:sz w:val="24"/>
          <w:szCs w:val="24"/>
          <w:lang w:val="en-GB"/>
        </w:rPr>
        <w:t>will</w:t>
      </w:r>
      <w:r w:rsidR="004661D6" w:rsidRPr="12FFA2A2">
        <w:rPr>
          <w:sz w:val="24"/>
          <w:szCs w:val="24"/>
          <w:lang w:val="en-GB"/>
        </w:rPr>
        <w:t xml:space="preserve"> provide the participant with the required support in</w:t>
      </w:r>
      <w:r w:rsidR="00C13A65" w:rsidRPr="12FFA2A2">
        <w:rPr>
          <w:sz w:val="24"/>
          <w:szCs w:val="24"/>
          <w:lang w:val="en-GB"/>
        </w:rPr>
        <w:t xml:space="preserve"> the</w:t>
      </w:r>
      <w:r w:rsidR="004661D6" w:rsidRPr="12FFA2A2">
        <w:rPr>
          <w:sz w:val="24"/>
          <w:szCs w:val="24"/>
          <w:lang w:val="en-GB"/>
        </w:rPr>
        <w:t xml:space="preserve"> form of a payment of the following amount </w:t>
      </w:r>
      <w:r w:rsidR="004661D6" w:rsidRPr="12FFA2A2">
        <w:rPr>
          <w:sz w:val="24"/>
          <w:szCs w:val="24"/>
          <w:highlight w:val="lightGray"/>
          <w:lang w:val="en-GB"/>
        </w:rPr>
        <w:t>[…]</w:t>
      </w:r>
      <w:r w:rsidR="004661D6" w:rsidRPr="12FFA2A2">
        <w:rPr>
          <w:sz w:val="24"/>
          <w:szCs w:val="24"/>
          <w:lang w:val="en-GB"/>
        </w:rPr>
        <w:t xml:space="preserve"> EUR and in </w:t>
      </w:r>
      <w:r w:rsidR="00C13A65" w:rsidRPr="12FFA2A2">
        <w:rPr>
          <w:sz w:val="24"/>
          <w:szCs w:val="24"/>
          <w:lang w:val="en-GB"/>
        </w:rPr>
        <w:t xml:space="preserve">the </w:t>
      </w:r>
      <w:r w:rsidR="004661D6" w:rsidRPr="12FFA2A2">
        <w:rPr>
          <w:sz w:val="24"/>
          <w:szCs w:val="24"/>
          <w:lang w:val="en-GB"/>
        </w:rPr>
        <w:t>form of direct provision</w:t>
      </w:r>
      <w:r w:rsidR="007F79BE">
        <w:rPr>
          <w:sz w:val="24"/>
          <w:szCs w:val="24"/>
          <w:lang w:val="en-GB"/>
        </w:rPr>
        <w:t xml:space="preserve"> </w:t>
      </w:r>
      <w:r w:rsidR="004661D6" w:rsidRPr="12FFA2A2">
        <w:rPr>
          <w:sz w:val="24"/>
          <w:szCs w:val="24"/>
          <w:lang w:val="en-GB"/>
        </w:rPr>
        <w:t xml:space="preserve">of </w:t>
      </w:r>
      <w:r w:rsidR="004661D6"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650E60AB" w14:textId="73BD5A49" w:rsidR="00D7239A" w:rsidRDefault="7953D534" w:rsidP="00D7239A">
      <w:pPr>
        <w:spacing w:after="120"/>
        <w:ind w:left="567" w:hanging="567"/>
        <w:jc w:val="both"/>
        <w:rPr>
          <w:sz w:val="24"/>
          <w:szCs w:val="24"/>
          <w:lang w:val="en-GB"/>
        </w:rPr>
      </w:pPr>
      <w:r w:rsidRPr="01C262FF">
        <w:rPr>
          <w:sz w:val="24"/>
          <w:szCs w:val="24"/>
          <w:lang w:val="en-GB"/>
        </w:rPr>
        <w:t>3</w:t>
      </w:r>
      <w:r w:rsidR="30E3F4F3" w:rsidRPr="01C262FF">
        <w:rPr>
          <w:sz w:val="24"/>
          <w:szCs w:val="24"/>
          <w:lang w:val="en-GB"/>
        </w:rPr>
        <w:t>.</w:t>
      </w:r>
      <w:r w:rsidR="57FA56A8" w:rsidRPr="01C262FF">
        <w:rPr>
          <w:sz w:val="24"/>
          <w:szCs w:val="24"/>
          <w:lang w:val="en-GB"/>
        </w:rPr>
        <w:t>5</w:t>
      </w:r>
      <w:r w:rsidRPr="00BA16A3">
        <w:rPr>
          <w:lang w:val="en-IE"/>
        </w:rPr>
        <w:tab/>
      </w:r>
      <w:r w:rsidR="006224ED" w:rsidRPr="01C262FF">
        <w:rPr>
          <w:sz w:val="24"/>
          <w:szCs w:val="24"/>
          <w:lang w:val="en-GB"/>
        </w:rPr>
        <w:t>Inclusion</w:t>
      </w:r>
      <w:r w:rsidR="00172D40" w:rsidRPr="01C262FF">
        <w:rPr>
          <w:sz w:val="24"/>
          <w:szCs w:val="24"/>
          <w:lang w:val="en-GB"/>
        </w:rPr>
        <w:t xml:space="preserve"> support and exceptional costs: </w:t>
      </w:r>
      <w:r w:rsidR="0022053A" w:rsidRPr="01C262FF">
        <w:rPr>
          <w:sz w:val="24"/>
          <w:szCs w:val="24"/>
          <w:lang w:val="en-GB"/>
        </w:rPr>
        <w:t xml:space="preserve">If </w:t>
      </w:r>
      <w:r w:rsidR="00172D40" w:rsidRPr="01C262FF">
        <w:rPr>
          <w:sz w:val="24"/>
          <w:szCs w:val="24"/>
          <w:lang w:val="en-GB"/>
        </w:rPr>
        <w:t xml:space="preserve">such costs are </w:t>
      </w:r>
      <w:r w:rsidR="00991A06" w:rsidRPr="01C262FF">
        <w:rPr>
          <w:sz w:val="24"/>
          <w:szCs w:val="24"/>
          <w:lang w:val="en-GB"/>
        </w:rPr>
        <w:t>eligible</w:t>
      </w:r>
      <w:r w:rsidR="0022053A" w:rsidRPr="01C262FF">
        <w:rPr>
          <w:sz w:val="24"/>
          <w:szCs w:val="24"/>
          <w:lang w:val="en-GB"/>
        </w:rPr>
        <w:t>, t</w:t>
      </w:r>
      <w:r w:rsidR="00D7239A" w:rsidRPr="01C262FF">
        <w:rPr>
          <w:sz w:val="24"/>
          <w:szCs w:val="24"/>
          <w:lang w:val="en-GB"/>
        </w:rPr>
        <w:t xml:space="preserve">he reimbursement will be conditional on the participant providing the </w:t>
      </w:r>
      <w:r w:rsidR="00991A06" w:rsidRPr="01C262FF">
        <w:rPr>
          <w:sz w:val="24"/>
          <w:szCs w:val="24"/>
          <w:lang w:val="en-GB"/>
        </w:rPr>
        <w:t>required</w:t>
      </w:r>
      <w:r w:rsidR="00D7239A" w:rsidRPr="01C262FF">
        <w:rPr>
          <w:sz w:val="24"/>
          <w:szCs w:val="24"/>
          <w:lang w:val="en-GB"/>
        </w:rPr>
        <w:t xml:space="preserve"> supporting documents</w:t>
      </w:r>
      <w:r w:rsidR="00991A06" w:rsidRPr="01C262FF">
        <w:rPr>
          <w:sz w:val="24"/>
          <w:szCs w:val="24"/>
          <w:lang w:val="en-GB"/>
        </w:rPr>
        <w:t>.</w:t>
      </w:r>
    </w:p>
    <w:p w14:paraId="013C88BC" w14:textId="69277186" w:rsidR="00567F0A" w:rsidRPr="001C7B80" w:rsidRDefault="0306FE50" w:rsidP="5E874001">
      <w:pPr>
        <w:spacing w:after="120"/>
        <w:ind w:left="567" w:hanging="567"/>
        <w:jc w:val="both"/>
        <w:rPr>
          <w:i/>
          <w:iCs/>
          <w:color w:val="92D050"/>
          <w:sz w:val="24"/>
          <w:szCs w:val="24"/>
          <w:lang w:val="en-GB"/>
        </w:rPr>
      </w:pPr>
      <w:r w:rsidRPr="5E874001">
        <w:rPr>
          <w:sz w:val="24"/>
          <w:szCs w:val="24"/>
          <w:lang w:val="en-GB"/>
        </w:rPr>
        <w:t>.</w:t>
      </w:r>
    </w:p>
    <w:p w14:paraId="70A08092" w14:textId="293B0D81" w:rsidR="00DC2065" w:rsidRPr="00F72BF5" w:rsidRDefault="1462C200">
      <w:pPr>
        <w:pStyle w:val="Rubrik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 xml:space="preserve">entitlement to </w:t>
      </w:r>
      <w:r w:rsidR="00965682">
        <w:rPr>
          <w:b/>
          <w:bCs/>
          <w:caps/>
          <w:lang w:val="en-GB"/>
        </w:rPr>
        <w:t xml:space="preserve">ERASMUS+ </w:t>
      </w:r>
      <w:r w:rsidR="000E2604">
        <w:rPr>
          <w:b/>
          <w:bCs/>
          <w:caps/>
          <w:lang w:val="en-GB"/>
        </w:rPr>
        <w:t>support</w:t>
      </w:r>
      <w:r w:rsidR="237F2718" w:rsidRPr="51D2A323">
        <w:rPr>
          <w:b/>
          <w:bCs/>
          <w:caps/>
          <w:lang w:val="en-GB"/>
        </w:rPr>
        <w:t xml:space="preserve"> </w:t>
      </w:r>
    </w:p>
    <w:p w14:paraId="1521AF3A" w14:textId="64137F0F" w:rsidR="00E92E00" w:rsidRDefault="00213CA3" w:rsidP="00E61F97">
      <w:pPr>
        <w:pStyle w:val="Normalweb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w:t>
      </w:r>
      <w:r w:rsidR="00CF0B66">
        <w:rPr>
          <w:lang w:val="en-GB"/>
        </w:rPr>
        <w:t xml:space="preserve">the </w:t>
      </w:r>
      <w:r w:rsidR="00A251F1" w:rsidRPr="53091829">
        <w:rPr>
          <w:lang w:val="en-GB"/>
        </w:rPr>
        <w:t>support is based on real costs, these must be based on supporting documents such as invoices, receipts, etc.</w:t>
      </w:r>
    </w:p>
    <w:p w14:paraId="2BDB3F4B" w14:textId="669811D6"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w:t>
      </w:r>
      <w:r w:rsidR="007B4CA5">
        <w:rPr>
          <w:sz w:val="24"/>
          <w:szCs w:val="24"/>
          <w:lang w:val="en-GB"/>
        </w:rPr>
        <w:t xml:space="preserve">the </w:t>
      </w:r>
      <w:r w:rsidR="00505D0A" w:rsidRPr="00333156">
        <w:rPr>
          <w:sz w:val="24"/>
          <w:szCs w:val="24"/>
          <w:lang w:val="en-GB"/>
        </w:rPr>
        <w:t>Annex</w:t>
      </w:r>
      <w:r w:rsidR="007D2E98" w:rsidRPr="00D816DD">
        <w:rPr>
          <w:sz w:val="24"/>
          <w:szCs w:val="24"/>
          <w:lang w:val="en-GB"/>
        </w:rPr>
        <w:t>.</w:t>
      </w:r>
      <w:r w:rsidR="00E92E00" w:rsidRPr="00D816DD">
        <w:rPr>
          <w:sz w:val="24"/>
          <w:szCs w:val="24"/>
          <w:lang w:val="en-GB"/>
        </w:rPr>
        <w:t xml:space="preserve"> </w:t>
      </w:r>
    </w:p>
    <w:p w14:paraId="4D92E612" w14:textId="72F134AD" w:rsidR="6E91EB4B" w:rsidRDefault="4695BA83" w:rsidP="00E61F97">
      <w:pPr>
        <w:pStyle w:val="Normalwebb"/>
        <w:tabs>
          <w:tab w:val="left" w:pos="567"/>
        </w:tabs>
        <w:spacing w:line="259" w:lineRule="auto"/>
        <w:ind w:left="567" w:hanging="567"/>
        <w:jc w:val="both"/>
      </w:pPr>
      <w:r w:rsidRPr="60EEF4C5">
        <w:rPr>
          <w:lang w:val="en-GB"/>
        </w:rPr>
        <w:t>4</w:t>
      </w:r>
      <w:r w:rsidR="4A13AE88" w:rsidRPr="60EEF4C5">
        <w:rPr>
          <w:lang w:val="en-GB"/>
        </w:rPr>
        <w:t>.</w:t>
      </w:r>
      <w:r w:rsidR="00265C87" w:rsidRPr="60EEF4C5">
        <w:rPr>
          <w:lang w:val="en-GB"/>
        </w:rPr>
        <w:t>3</w:t>
      </w:r>
      <w:r w:rsidR="26957E66" w:rsidRPr="60EEF4C5">
        <w:rPr>
          <w:lang w:val="en-GB"/>
        </w:rPr>
        <w:t xml:space="preserve"> </w:t>
      </w:r>
      <w:r>
        <w:tab/>
      </w:r>
      <w:r w:rsidR="26957E66" w:rsidRPr="60EEF4C5">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organisation.</w:t>
      </w:r>
      <w:r w:rsidR="0E5732B2">
        <w:t xml:space="preserve"> </w:t>
      </w:r>
    </w:p>
    <w:p w14:paraId="26B3A1D1" w14:textId="20A4162E" w:rsidR="6E91EB4B" w:rsidRDefault="4A13AE88" w:rsidP="00E61F97">
      <w:pPr>
        <w:pStyle w:val="Normalwebb"/>
        <w:tabs>
          <w:tab w:val="left" w:pos="567"/>
        </w:tabs>
        <w:spacing w:line="259" w:lineRule="auto"/>
        <w:ind w:left="567" w:hanging="567"/>
        <w:jc w:val="both"/>
      </w:pPr>
      <w:r>
        <w:t xml:space="preserve"> </w:t>
      </w:r>
    </w:p>
    <w:p w14:paraId="264F14EA" w14:textId="079D3CCA" w:rsidR="00D816DD" w:rsidRPr="00F72BF5" w:rsidRDefault="00F96310" w:rsidP="00B7106A">
      <w:pPr>
        <w:pStyle w:val="Rubrik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E50B633" w14:textId="77777777" w:rsidR="001E7F35" w:rsidRDefault="001E7F35" w:rsidP="00050236">
      <w:pPr>
        <w:spacing w:after="120"/>
        <w:ind w:left="567" w:hanging="567"/>
        <w:rPr>
          <w:i/>
          <w:color w:val="4AA55B"/>
          <w:sz w:val="24"/>
          <w:szCs w:val="24"/>
          <w:lang w:val="en-US"/>
        </w:rPr>
      </w:pPr>
    </w:p>
    <w:p w14:paraId="51511D37" w14:textId="7A02F3D2" w:rsidR="00F96310" w:rsidRPr="00050236" w:rsidRDefault="004A08AC" w:rsidP="00BA16A3">
      <w:pPr>
        <w:spacing w:after="120"/>
        <w:rPr>
          <w:i/>
          <w:color w:val="4AA55B"/>
          <w:sz w:val="24"/>
          <w:szCs w:val="24"/>
          <w:lang w:val="en-US"/>
        </w:rPr>
      </w:pPr>
      <w:r w:rsidRPr="00050236">
        <w:rPr>
          <w:i/>
          <w:color w:val="4AA55B"/>
          <w:sz w:val="24"/>
          <w:szCs w:val="24"/>
          <w:lang w:val="en-US"/>
        </w:rPr>
        <w:lastRenderedPageBreak/>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w:t>
      </w:r>
      <w:r w:rsidR="009478F8">
        <w:rPr>
          <w:i/>
          <w:color w:val="4AA55B"/>
          <w:sz w:val="24"/>
          <w:szCs w:val="24"/>
          <w:lang w:val="en-US"/>
        </w:rPr>
        <w:t xml:space="preserve">(financial support) </w:t>
      </w:r>
      <w:r w:rsidRPr="00050236">
        <w:rPr>
          <w:i/>
          <w:color w:val="4AA55B"/>
          <w:sz w:val="24"/>
          <w:szCs w:val="24"/>
          <w:lang w:val="en-US"/>
        </w:rPr>
        <w:t xml:space="preserve">or 3 </w:t>
      </w:r>
      <w:r w:rsidR="009478F8">
        <w:rPr>
          <w:i/>
          <w:color w:val="4AA55B"/>
          <w:sz w:val="24"/>
          <w:szCs w:val="24"/>
          <w:lang w:val="en-US"/>
        </w:rPr>
        <w:t xml:space="preserve">(combined financial and in-kind support) </w:t>
      </w:r>
      <w:r w:rsidRPr="00050236">
        <w:rPr>
          <w:i/>
          <w:color w:val="4AA55B"/>
          <w:sz w:val="24"/>
          <w:szCs w:val="24"/>
          <w:lang w:val="en-US"/>
        </w:rPr>
        <w:t>are selected</w:t>
      </w:r>
    </w:p>
    <w:p w14:paraId="3049515D" w14:textId="26AEC739" w:rsidR="00FF6BD0" w:rsidRDefault="00213CA3" w:rsidP="00BA16A3">
      <w:pPr>
        <w:spacing w:after="120"/>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w:t>
      </w:r>
      <w:r w:rsidR="007A1E89">
        <w:rPr>
          <w:sz w:val="24"/>
          <w:szCs w:val="24"/>
          <w:lang w:val="en-GB"/>
        </w:rPr>
        <w:t>ing</w:t>
      </w:r>
      <w:r w:rsidR="6FED16BF" w:rsidRPr="29B9A96E">
        <w:rPr>
          <w:sz w:val="24"/>
          <w:szCs w:val="24"/>
          <w:lang w:val="en-GB"/>
        </w:rPr>
        <w:t xml:space="preserve">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008F1849">
        <w:rPr>
          <w:sz w:val="24"/>
          <w:szCs w:val="24"/>
          <w:lang w:val="en-GB"/>
        </w:rPr>
        <w:t>.4</w:t>
      </w:r>
      <w:r w:rsidR="4E880890" w:rsidRPr="29B9A96E">
        <w:rPr>
          <w:sz w:val="24"/>
          <w:szCs w:val="24"/>
          <w:lang w:val="en-GB"/>
        </w:rPr>
        <w:t>.</w:t>
      </w:r>
      <w:r w:rsidR="007C4881" w:rsidRPr="00DB0CC7">
        <w:rPr>
          <w:i/>
          <w:color w:val="4AA55B"/>
          <w:sz w:val="24"/>
          <w:szCs w:val="24"/>
          <w:lang w:val="en-US"/>
        </w:rPr>
        <w:t>]</w:t>
      </w:r>
    </w:p>
    <w:p w14:paraId="6CC48AA3" w14:textId="77777777" w:rsidR="00AD53CF" w:rsidRDefault="00AD53CF" w:rsidP="00A93307">
      <w:pPr>
        <w:spacing w:after="120"/>
        <w:ind w:left="567" w:hanging="567"/>
        <w:jc w:val="both"/>
        <w:rPr>
          <w:i/>
          <w:color w:val="4AA55B"/>
          <w:sz w:val="24"/>
          <w:szCs w:val="24"/>
          <w:lang w:val="en-US"/>
        </w:rPr>
      </w:pPr>
    </w:p>
    <w:p w14:paraId="2FDAA222" w14:textId="4DFFE36C"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E5FCD85" w14:textId="7BE22DB2" w:rsidR="0083668B" w:rsidRDefault="4CF7525F" w:rsidP="00BA16A3">
      <w:pPr>
        <w:spacing w:after="120"/>
        <w:jc w:val="both"/>
        <w:rPr>
          <w:i/>
          <w:iCs/>
          <w:color w:val="4AA55B"/>
          <w:sz w:val="24"/>
          <w:szCs w:val="24"/>
          <w:lang w:val="en-US"/>
        </w:rPr>
      </w:pPr>
      <w:r w:rsidRPr="3FEFF2B0">
        <w:rPr>
          <w:sz w:val="24"/>
          <w:szCs w:val="24"/>
          <w:lang w:val="en-GB"/>
        </w:rPr>
        <w:t>5</w:t>
      </w:r>
      <w:r w:rsidR="7D0AE1CB" w:rsidRPr="3FEFF2B0">
        <w:rPr>
          <w:sz w:val="24"/>
          <w:szCs w:val="24"/>
          <w:lang w:val="en-GB"/>
        </w:rPr>
        <w:t>.2</w:t>
      </w:r>
      <w:r w:rsidR="00FE7F93" w:rsidRPr="00BA16A3">
        <w:rPr>
          <w:lang w:val="en-IE"/>
        </w:rPr>
        <w:tab/>
      </w:r>
      <w:r w:rsidR="069A8F2F" w:rsidRPr="3FEFF2B0">
        <w:rPr>
          <w:sz w:val="24"/>
          <w:szCs w:val="24"/>
          <w:lang w:val="en-GB"/>
        </w:rPr>
        <w:t>T</w:t>
      </w:r>
      <w:r w:rsidR="2A82993F" w:rsidRPr="3FEFF2B0">
        <w:rPr>
          <w:sz w:val="24"/>
          <w:szCs w:val="24"/>
          <w:lang w:val="en-GB"/>
        </w:rPr>
        <w:t>he</w:t>
      </w:r>
      <w:r w:rsidR="148F0CF3" w:rsidRPr="3FEFF2B0">
        <w:rPr>
          <w:sz w:val="24"/>
          <w:szCs w:val="24"/>
          <w:lang w:val="en-GB"/>
        </w:rPr>
        <w:t xml:space="preserve"> submission of the</w:t>
      </w:r>
      <w:r w:rsidR="2A82993F" w:rsidRPr="3FEFF2B0">
        <w:rPr>
          <w:sz w:val="24"/>
          <w:szCs w:val="24"/>
          <w:lang w:val="en-GB"/>
        </w:rPr>
        <w:t xml:space="preserve"> </w:t>
      </w:r>
      <w:r w:rsidR="646D5926" w:rsidRPr="3FEFF2B0">
        <w:rPr>
          <w:sz w:val="24"/>
          <w:szCs w:val="24"/>
          <w:lang w:val="en-GB"/>
        </w:rPr>
        <w:t>participant report via the online EU</w:t>
      </w:r>
      <w:r w:rsidR="57CD385E" w:rsidRPr="3FEFF2B0">
        <w:rPr>
          <w:sz w:val="24"/>
          <w:szCs w:val="24"/>
          <w:lang w:val="en-GB"/>
        </w:rPr>
        <w:t xml:space="preserve"> </w:t>
      </w:r>
      <w:r w:rsidR="646D5926" w:rsidRPr="3FEFF2B0">
        <w:rPr>
          <w:sz w:val="24"/>
          <w:szCs w:val="24"/>
          <w:lang w:val="en-GB"/>
        </w:rPr>
        <w:t xml:space="preserve">Survey tool </w:t>
      </w:r>
      <w:r w:rsidR="2164784F" w:rsidRPr="3FEFF2B0">
        <w:rPr>
          <w:sz w:val="24"/>
          <w:szCs w:val="24"/>
          <w:lang w:val="en-GB"/>
        </w:rPr>
        <w:t>will</w:t>
      </w:r>
      <w:r w:rsidR="2A82993F" w:rsidRPr="3FEFF2B0">
        <w:rPr>
          <w:sz w:val="24"/>
          <w:szCs w:val="24"/>
          <w:lang w:val="en-GB"/>
        </w:rPr>
        <w:t xml:space="preserve"> be considered as the </w:t>
      </w:r>
      <w:r w:rsidR="230081F8" w:rsidRPr="3FEFF2B0">
        <w:rPr>
          <w:sz w:val="24"/>
          <w:szCs w:val="24"/>
          <w:lang w:val="en-GB"/>
        </w:rPr>
        <w:t xml:space="preserve">participant's </w:t>
      </w:r>
      <w:r w:rsidR="2A82993F" w:rsidRPr="3FEFF2B0">
        <w:rPr>
          <w:sz w:val="24"/>
          <w:szCs w:val="24"/>
          <w:lang w:val="en-GB"/>
        </w:rPr>
        <w:t xml:space="preserve">request for payment of the </w:t>
      </w:r>
      <w:r w:rsidR="007C4881">
        <w:rPr>
          <w:sz w:val="24"/>
          <w:szCs w:val="24"/>
          <w:lang w:val="en-GB"/>
        </w:rPr>
        <w:t xml:space="preserve">remainder </w:t>
      </w:r>
      <w:r w:rsidR="2A82993F" w:rsidRPr="3FEFF2B0">
        <w:rPr>
          <w:sz w:val="24"/>
          <w:szCs w:val="24"/>
          <w:lang w:val="en-GB"/>
        </w:rPr>
        <w:t xml:space="preserve">of the </w:t>
      </w:r>
      <w:r w:rsidR="472FD2DD" w:rsidRPr="3FEFF2B0">
        <w:rPr>
          <w:sz w:val="24"/>
          <w:szCs w:val="24"/>
          <w:lang w:val="en-GB"/>
        </w:rPr>
        <w:t>financial support</w:t>
      </w:r>
      <w:r w:rsidR="148F0CF3" w:rsidRPr="3FEFF2B0">
        <w:rPr>
          <w:sz w:val="24"/>
          <w:szCs w:val="24"/>
          <w:lang w:val="en-GB"/>
        </w:rPr>
        <w:t xml:space="preserve">. </w:t>
      </w:r>
      <w:r w:rsidR="2A82993F" w:rsidRPr="3FEFF2B0">
        <w:rPr>
          <w:sz w:val="24"/>
          <w:szCs w:val="24"/>
          <w:lang w:val="en-GB"/>
        </w:rPr>
        <w:t xml:space="preserve">The </w:t>
      </w:r>
      <w:r w:rsidR="4E5378B4" w:rsidRPr="3FEFF2B0">
        <w:rPr>
          <w:sz w:val="24"/>
          <w:szCs w:val="24"/>
          <w:lang w:val="en-GB"/>
        </w:rPr>
        <w:t>organisation</w:t>
      </w:r>
      <w:r w:rsidR="2A82993F" w:rsidRPr="3FEFF2B0">
        <w:rPr>
          <w:sz w:val="24"/>
          <w:szCs w:val="24"/>
          <w:lang w:val="en-GB"/>
        </w:rPr>
        <w:t xml:space="preserve"> </w:t>
      </w:r>
      <w:r w:rsidR="2164784F" w:rsidRPr="3FEFF2B0">
        <w:rPr>
          <w:sz w:val="24"/>
          <w:szCs w:val="24"/>
          <w:lang w:val="en-GB"/>
        </w:rPr>
        <w:t>will</w:t>
      </w:r>
      <w:r w:rsidR="2A82993F" w:rsidRPr="3FEFF2B0">
        <w:rPr>
          <w:sz w:val="24"/>
          <w:szCs w:val="24"/>
          <w:lang w:val="en-GB"/>
        </w:rPr>
        <w:t xml:space="preserve"> have </w:t>
      </w:r>
      <w:r w:rsidR="35EDF7BD" w:rsidRPr="3FEFF2B0">
        <w:rPr>
          <w:sz w:val="24"/>
          <w:szCs w:val="24"/>
          <w:lang w:val="en-GB"/>
        </w:rPr>
        <w:t xml:space="preserve">45 </w:t>
      </w:r>
      <w:r w:rsidR="2A82993F" w:rsidRPr="3FEFF2B0">
        <w:rPr>
          <w:sz w:val="24"/>
          <w:szCs w:val="24"/>
          <w:lang w:val="en-GB"/>
        </w:rPr>
        <w:t xml:space="preserve">calendar days to </w:t>
      </w:r>
      <w:r w:rsidR="6AEA0D3C" w:rsidRPr="3FEFF2B0">
        <w:rPr>
          <w:sz w:val="24"/>
          <w:szCs w:val="24"/>
          <w:lang w:val="en-GB"/>
        </w:rPr>
        <w:t>make the balance payment</w:t>
      </w:r>
      <w:r w:rsidR="613D8C1A" w:rsidRPr="3FEFF2B0">
        <w:rPr>
          <w:sz w:val="24"/>
          <w:szCs w:val="24"/>
          <w:lang w:val="en-GB"/>
        </w:rPr>
        <w:t xml:space="preserve"> or to issue </w:t>
      </w:r>
      <w:r w:rsidR="71B26B73" w:rsidRPr="3FEFF2B0">
        <w:rPr>
          <w:sz w:val="24"/>
          <w:szCs w:val="24"/>
          <w:lang w:val="en-GB"/>
        </w:rPr>
        <w:t xml:space="preserve">a </w:t>
      </w:r>
      <w:r w:rsidR="21B5D328" w:rsidRPr="3FEFF2B0">
        <w:rPr>
          <w:sz w:val="24"/>
          <w:szCs w:val="24"/>
          <w:lang w:val="en-GB"/>
        </w:rPr>
        <w:t>debit note</w:t>
      </w:r>
      <w:r w:rsidR="71B26B73" w:rsidRPr="3FEFF2B0">
        <w:rPr>
          <w:sz w:val="24"/>
          <w:szCs w:val="24"/>
          <w:lang w:val="en-GB"/>
        </w:rPr>
        <w:t xml:space="preserve"> in case a reimbursement is due</w:t>
      </w:r>
      <w:r w:rsidR="21B5D328" w:rsidRPr="3FEFF2B0">
        <w:rPr>
          <w:sz w:val="24"/>
          <w:szCs w:val="24"/>
          <w:lang w:val="en-GB"/>
        </w:rPr>
        <w:t xml:space="preserve"> from the participant</w:t>
      </w:r>
      <w:r w:rsidR="4DDC7AC5" w:rsidRPr="3FEFF2B0">
        <w:rPr>
          <w:sz w:val="24"/>
          <w:szCs w:val="24"/>
          <w:lang w:val="en-GB"/>
        </w:rPr>
        <w:t>.</w:t>
      </w:r>
      <w:r w:rsidR="7B1A61BA" w:rsidRPr="3FEFF2B0">
        <w:rPr>
          <w:i/>
          <w:iCs/>
          <w:color w:val="4AA55B"/>
          <w:sz w:val="24"/>
          <w:szCs w:val="24"/>
          <w:lang w:val="en-US"/>
        </w:rPr>
        <w:t>]</w:t>
      </w:r>
    </w:p>
    <w:p w14:paraId="15F84923" w14:textId="77777777" w:rsidR="00381BC5" w:rsidRDefault="00381BC5" w:rsidP="00381BC5">
      <w:pPr>
        <w:spacing w:after="120"/>
        <w:ind w:left="567" w:hanging="567"/>
        <w:jc w:val="both"/>
        <w:rPr>
          <w:i/>
          <w:iCs/>
          <w:color w:val="4AA55B"/>
          <w:sz w:val="24"/>
          <w:szCs w:val="24"/>
          <w:lang w:val="en-US"/>
        </w:rPr>
      </w:pPr>
    </w:p>
    <w:p w14:paraId="07D13B84" w14:textId="6653B143"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w:t>
      </w:r>
      <w:r w:rsidR="009478F8">
        <w:rPr>
          <w:i/>
          <w:color w:val="4AA55B"/>
          <w:sz w:val="24"/>
          <w:szCs w:val="24"/>
          <w:lang w:val="en-US"/>
        </w:rPr>
        <w:t xml:space="preserve"> (in-kind support)</w:t>
      </w:r>
      <w:r>
        <w:rPr>
          <w:i/>
          <w:color w:val="4AA55B"/>
          <w:sz w:val="24"/>
          <w:szCs w:val="24"/>
          <w:lang w:val="en-US"/>
        </w:rPr>
        <w:t xml:space="preserve"> is selected</w:t>
      </w:r>
    </w:p>
    <w:p w14:paraId="15273BBD" w14:textId="3D422036" w:rsidR="00DA784F" w:rsidRDefault="00DA784F" w:rsidP="001D2317">
      <w:pPr>
        <w:spacing w:after="120"/>
        <w:jc w:val="both"/>
        <w:rPr>
          <w:i/>
          <w:color w:val="4AA55B"/>
          <w:sz w:val="24"/>
          <w:szCs w:val="24"/>
          <w:lang w:val="en-US"/>
        </w:rPr>
      </w:pPr>
      <w:r w:rsidRPr="001B45E7">
        <w:rPr>
          <w:sz w:val="24"/>
          <w:szCs w:val="24"/>
          <w:lang w:val="en-GB"/>
        </w:rPr>
        <w:t>Not applicable</w:t>
      </w:r>
      <w:r w:rsidRPr="00BA16A3">
        <w:rPr>
          <w:i/>
          <w:color w:val="4AA55B"/>
          <w:sz w:val="24"/>
          <w:szCs w:val="24"/>
          <w:lang w:val="en-US"/>
        </w:rPr>
        <w:t>]</w:t>
      </w:r>
    </w:p>
    <w:p w14:paraId="14FCDE51" w14:textId="0FFE5E1C" w:rsidR="00BF1AB8" w:rsidRPr="001E7F35" w:rsidRDefault="00BF1AB8" w:rsidP="00BA16A3">
      <w:pPr>
        <w:spacing w:after="120"/>
        <w:jc w:val="both"/>
        <w:rPr>
          <w:iCs/>
          <w:sz w:val="24"/>
          <w:szCs w:val="24"/>
          <w:lang w:val="en-US"/>
        </w:rPr>
      </w:pPr>
      <w:r w:rsidRPr="00BA16A3">
        <w:rPr>
          <w:iCs/>
          <w:sz w:val="24"/>
          <w:szCs w:val="24"/>
          <w:lang w:val="en-US"/>
        </w:rPr>
        <w:t>If the participant is entitled to payment of inclusion </w:t>
      </w:r>
      <w:r w:rsidRPr="00BA16A3">
        <w:rPr>
          <w:iCs/>
          <w:sz w:val="24"/>
          <w:szCs w:val="24"/>
          <w:lang w:val="en-GB"/>
        </w:rPr>
        <w:t>support and/or exceptional costs, the payment will be made </w:t>
      </w:r>
      <w:r w:rsidRPr="00BA16A3">
        <w:rPr>
          <w:iCs/>
          <w:sz w:val="24"/>
          <w:szCs w:val="24"/>
          <w:lang w:val="en-US"/>
        </w:rPr>
        <w:t>within 30 calendar days after the signature of the agreement by both parties and no later than the starting date of the mobility period</w:t>
      </w:r>
      <w:r w:rsidRPr="00BA16A3">
        <w:rPr>
          <w:iCs/>
          <w:sz w:val="24"/>
          <w:szCs w:val="24"/>
          <w:lang w:val="en-GB"/>
        </w:rPr>
        <w:t> provided the required supporting documents are received from the participant in time.</w:t>
      </w:r>
      <w:r w:rsidRPr="00BA16A3">
        <w:rPr>
          <w:iCs/>
          <w:sz w:val="24"/>
          <w:szCs w:val="24"/>
          <w:lang w:val="en-IE"/>
        </w:rPr>
        <w:t> </w:t>
      </w:r>
      <w:r w:rsidRPr="00BA16A3">
        <w:rPr>
          <w:iCs/>
          <w:sz w:val="24"/>
          <w:szCs w:val="24"/>
          <w:lang w:val="en-GB"/>
        </w:rPr>
        <w:t>If such documents are provided after the starting date of the mobility period, the payment should be made as soon as possible thereafter and no later than 45 calendar days from their submission.</w:t>
      </w:r>
      <w:r w:rsidRPr="00BA16A3">
        <w:rPr>
          <w:iCs/>
          <w:sz w:val="24"/>
          <w:szCs w:val="24"/>
          <w:lang w:val="en-US"/>
        </w:rPr>
        <w:t> </w:t>
      </w:r>
      <w:r w:rsidRPr="001E7F35">
        <w:rPr>
          <w:iCs/>
          <w:sz w:val="24"/>
          <w:szCs w:val="24"/>
          <w:lang w:val="en-US"/>
        </w:rPr>
        <w:t> </w:t>
      </w:r>
    </w:p>
    <w:p w14:paraId="104794C9" w14:textId="1AFAC9BE" w:rsidR="00EB5C07" w:rsidRPr="001F3A53" w:rsidRDefault="00EB5C07" w:rsidP="00EB5C07">
      <w:pPr>
        <w:spacing w:after="120"/>
        <w:ind w:left="567" w:hanging="567"/>
        <w:jc w:val="both"/>
        <w:rPr>
          <w:i/>
          <w:color w:val="4AA55B"/>
          <w:sz w:val="24"/>
          <w:szCs w:val="24"/>
          <w:lang w:val="en-IE"/>
        </w:rPr>
      </w:pP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2CB28237"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organisation. The latter </w:t>
      </w:r>
      <w:r w:rsidR="00D15D9E">
        <w:rPr>
          <w:sz w:val="24"/>
          <w:szCs w:val="24"/>
          <w:lang w:val="en-GB"/>
        </w:rPr>
        <w:t>shall</w:t>
      </w:r>
      <w:r w:rsidR="00D15D9E" w:rsidRPr="00D816DD">
        <w:rPr>
          <w:sz w:val="24"/>
          <w:szCs w:val="24"/>
          <w:lang w:val="en-GB"/>
        </w:rPr>
        <w:t xml:space="preserve"> </w:t>
      </w:r>
      <w:r w:rsidR="00634540" w:rsidRPr="00D816DD">
        <w:rPr>
          <w:sz w:val="24"/>
          <w:szCs w:val="24"/>
          <w:lang w:val="en-GB"/>
        </w:rPr>
        <w:t xml:space="preserve">be reported by the organisation and </w:t>
      </w:r>
      <w:r w:rsidR="00D15D9E">
        <w:rPr>
          <w:sz w:val="24"/>
          <w:szCs w:val="24"/>
          <w:lang w:val="en-GB"/>
        </w:rPr>
        <w:t>is subject to approval of</w:t>
      </w:r>
      <w:r w:rsidR="00634540" w:rsidRPr="00D816DD">
        <w:rPr>
          <w:sz w:val="24"/>
          <w:szCs w:val="24"/>
          <w:lang w:val="en-GB"/>
        </w:rPr>
        <w:t xml:space="preserve">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3A202E03" w:rsidR="00361766" w:rsidRPr="00D816DD" w:rsidRDefault="4CF7525F" w:rsidP="3FEFF2B0">
      <w:pPr>
        <w:spacing w:after="120" w:line="259" w:lineRule="auto"/>
        <w:ind w:left="567" w:hanging="567"/>
        <w:jc w:val="both"/>
        <w:rPr>
          <w:sz w:val="24"/>
          <w:szCs w:val="24"/>
          <w:lang w:val="en-GB"/>
        </w:rPr>
      </w:pPr>
      <w:r w:rsidRPr="3FEFF2B0">
        <w:rPr>
          <w:sz w:val="24"/>
          <w:szCs w:val="24"/>
          <w:lang w:val="en-GB"/>
        </w:rPr>
        <w:t>7</w:t>
      </w:r>
      <w:r w:rsidR="3867B7F4" w:rsidRPr="3FEFF2B0">
        <w:rPr>
          <w:sz w:val="24"/>
          <w:szCs w:val="24"/>
          <w:lang w:val="en-GB"/>
        </w:rPr>
        <w:t>.1</w:t>
      </w:r>
      <w:r w:rsidR="00FE7F93" w:rsidRPr="00BA16A3">
        <w:rPr>
          <w:lang w:val="en-IE"/>
        </w:rPr>
        <w:tab/>
      </w:r>
      <w:r w:rsidR="0B0DDA60" w:rsidRPr="3FEFF2B0">
        <w:rPr>
          <w:sz w:val="24"/>
          <w:szCs w:val="24"/>
          <w:lang w:val="en-GB"/>
        </w:rPr>
        <w:t xml:space="preserve">The organisation </w:t>
      </w:r>
      <w:r w:rsidR="4EC89B85" w:rsidRPr="3FEFF2B0">
        <w:rPr>
          <w:sz w:val="24"/>
          <w:szCs w:val="24"/>
          <w:lang w:val="en-GB"/>
        </w:rPr>
        <w:t xml:space="preserve">shall </w:t>
      </w:r>
      <w:r w:rsidR="0B0DDA60" w:rsidRPr="3FEFF2B0">
        <w:rPr>
          <w:sz w:val="24"/>
          <w:szCs w:val="24"/>
          <w:lang w:val="en-GB"/>
        </w:rPr>
        <w:t xml:space="preserve">make sure that the participant has adequate insurance coverage </w:t>
      </w:r>
      <w:r w:rsidR="435AF660" w:rsidRPr="3FEFF2B0">
        <w:rPr>
          <w:sz w:val="24"/>
          <w:szCs w:val="24"/>
          <w:lang w:val="en-GB"/>
        </w:rPr>
        <w:t xml:space="preserve">before starting the mobility </w:t>
      </w:r>
      <w:r w:rsidR="1330920E" w:rsidRPr="3FEFF2B0">
        <w:rPr>
          <w:sz w:val="24"/>
          <w:szCs w:val="24"/>
          <w:lang w:val="en-GB"/>
        </w:rPr>
        <w:t xml:space="preserve">either </w:t>
      </w:r>
      <w:r w:rsidR="0B0DDA60" w:rsidRPr="3FEFF2B0">
        <w:rPr>
          <w:sz w:val="24"/>
          <w:szCs w:val="24"/>
          <w:lang w:val="en-GB"/>
        </w:rPr>
        <w:t xml:space="preserve">by providing </w:t>
      </w:r>
      <w:r w:rsidR="1330920E" w:rsidRPr="3FEFF2B0">
        <w:rPr>
          <w:sz w:val="24"/>
          <w:szCs w:val="24"/>
          <w:lang w:val="en-GB"/>
        </w:rPr>
        <w:t xml:space="preserve">itself </w:t>
      </w:r>
      <w:r w:rsidR="0B0DDA60" w:rsidRPr="3FEFF2B0">
        <w:rPr>
          <w:sz w:val="24"/>
          <w:szCs w:val="24"/>
          <w:lang w:val="en-GB"/>
        </w:rPr>
        <w:t xml:space="preserve">the insurance, </w:t>
      </w:r>
      <w:r w:rsidR="1330920E" w:rsidRPr="3FEFF2B0">
        <w:rPr>
          <w:sz w:val="24"/>
          <w:szCs w:val="24"/>
          <w:lang w:val="en-GB"/>
        </w:rPr>
        <w:t xml:space="preserve">or by making an agreement with </w:t>
      </w:r>
      <w:r w:rsidR="00DB2D11">
        <w:rPr>
          <w:sz w:val="24"/>
          <w:szCs w:val="24"/>
          <w:lang w:val="en-GB"/>
        </w:rPr>
        <w:t>an</w:t>
      </w:r>
      <w:r w:rsidR="1330920E" w:rsidRPr="3FEFF2B0">
        <w:rPr>
          <w:sz w:val="24"/>
          <w:szCs w:val="24"/>
          <w:lang w:val="en-GB"/>
        </w:rPr>
        <w:t xml:space="preserve"> </w:t>
      </w:r>
      <w:r w:rsidR="00A710FC">
        <w:rPr>
          <w:sz w:val="24"/>
          <w:szCs w:val="24"/>
          <w:lang w:val="en-GB"/>
        </w:rPr>
        <w:t>institution</w:t>
      </w:r>
      <w:r w:rsidR="00A710FC" w:rsidRPr="3FEFF2B0">
        <w:rPr>
          <w:sz w:val="24"/>
          <w:szCs w:val="24"/>
          <w:lang w:val="en-GB"/>
        </w:rPr>
        <w:t xml:space="preserve"> </w:t>
      </w:r>
      <w:r w:rsidR="0AEB1516" w:rsidRPr="3FEFF2B0">
        <w:rPr>
          <w:sz w:val="24"/>
          <w:szCs w:val="24"/>
          <w:lang w:val="en-GB"/>
        </w:rPr>
        <w:t xml:space="preserve">identified in the Annex </w:t>
      </w:r>
      <w:r w:rsidR="1330920E" w:rsidRPr="3FEFF2B0">
        <w:rPr>
          <w:sz w:val="24"/>
          <w:szCs w:val="24"/>
          <w:lang w:val="en-GB"/>
        </w:rPr>
        <w:t>for the latter to provide the insurance</w:t>
      </w:r>
      <w:r w:rsidR="0B0DDA60" w:rsidRPr="3FEFF2B0">
        <w:rPr>
          <w:sz w:val="24"/>
          <w:szCs w:val="24"/>
          <w:lang w:val="en-GB"/>
        </w:rPr>
        <w:t xml:space="preserve">, or by providing the participant with the relevant information and support to take out </w:t>
      </w:r>
      <w:r w:rsidR="1330920E" w:rsidRPr="3FEFF2B0">
        <w:rPr>
          <w:sz w:val="24"/>
          <w:szCs w:val="24"/>
          <w:lang w:val="en-GB"/>
        </w:rPr>
        <w:t>an</w:t>
      </w:r>
      <w:r w:rsidR="0B0DDA60" w:rsidRPr="3FEFF2B0">
        <w:rPr>
          <w:sz w:val="24"/>
          <w:szCs w:val="24"/>
          <w:lang w:val="en-GB"/>
        </w:rPr>
        <w:t xml:space="preserve"> insurance on their own. </w:t>
      </w:r>
      <w:r w:rsidR="68C833FD" w:rsidRPr="3FEFF2B0">
        <w:rPr>
          <w:sz w:val="24"/>
          <w:szCs w:val="24"/>
          <w:highlight w:val="yellow"/>
          <w:lang w:val="en-GB"/>
        </w:rPr>
        <w:t>[</w:t>
      </w:r>
      <w:r w:rsidR="0B0DDA60" w:rsidRPr="3FEFF2B0">
        <w:rPr>
          <w:sz w:val="24"/>
          <w:szCs w:val="24"/>
          <w:highlight w:val="yellow"/>
          <w:lang w:val="en-GB"/>
        </w:rPr>
        <w:t xml:space="preserve">In case </w:t>
      </w:r>
      <w:r w:rsidR="00A710FC">
        <w:rPr>
          <w:sz w:val="24"/>
          <w:szCs w:val="24"/>
          <w:highlight w:val="yellow"/>
          <w:lang w:val="en-GB"/>
        </w:rPr>
        <w:t>an institution</w:t>
      </w:r>
      <w:r w:rsidR="005D64BE">
        <w:rPr>
          <w:sz w:val="24"/>
          <w:szCs w:val="24"/>
          <w:highlight w:val="yellow"/>
          <w:lang w:val="en-GB"/>
        </w:rPr>
        <w:t xml:space="preserve"> listed in the Annex</w:t>
      </w:r>
      <w:r w:rsidR="0B0DDA60" w:rsidRPr="3FEFF2B0">
        <w:rPr>
          <w:sz w:val="24"/>
          <w:szCs w:val="24"/>
          <w:highlight w:val="yellow"/>
          <w:lang w:val="en-GB"/>
        </w:rPr>
        <w:t xml:space="preserve"> </w:t>
      </w:r>
      <w:r w:rsidR="00D00B9D">
        <w:rPr>
          <w:sz w:val="24"/>
          <w:szCs w:val="24"/>
          <w:highlight w:val="yellow"/>
          <w:lang w:val="en-GB"/>
        </w:rPr>
        <w:t xml:space="preserve">which is not the organisation signing this agreement </w:t>
      </w:r>
      <w:r w:rsidR="0B0DDA60" w:rsidRPr="3FEFF2B0">
        <w:rPr>
          <w:sz w:val="24"/>
          <w:szCs w:val="24"/>
          <w:highlight w:val="yellow"/>
          <w:lang w:val="en-GB"/>
        </w:rPr>
        <w:t>is identified as the responsible party</w:t>
      </w:r>
      <w:r w:rsidR="68C833FD" w:rsidRPr="3FEFF2B0">
        <w:rPr>
          <w:sz w:val="24"/>
          <w:szCs w:val="24"/>
          <w:highlight w:val="yellow"/>
          <w:lang w:val="en-GB"/>
        </w:rPr>
        <w:t xml:space="preserve"> in </w:t>
      </w:r>
      <w:r w:rsidR="59DFB5CB" w:rsidRPr="3FEFF2B0">
        <w:rPr>
          <w:sz w:val="24"/>
          <w:szCs w:val="24"/>
          <w:highlight w:val="yellow"/>
          <w:lang w:val="en-GB"/>
        </w:rPr>
        <w:t xml:space="preserve">Art </w:t>
      </w:r>
      <w:r w:rsidRPr="3FEFF2B0">
        <w:rPr>
          <w:sz w:val="24"/>
          <w:szCs w:val="24"/>
          <w:highlight w:val="yellow"/>
          <w:lang w:val="en-GB"/>
        </w:rPr>
        <w:t>7</w:t>
      </w:r>
      <w:r w:rsidR="68C833FD" w:rsidRPr="3FEFF2B0">
        <w:rPr>
          <w:sz w:val="24"/>
          <w:szCs w:val="24"/>
          <w:highlight w:val="yellow"/>
          <w:lang w:val="en-GB"/>
        </w:rPr>
        <w:t>.3</w:t>
      </w:r>
      <w:r w:rsidR="0B0DDA60" w:rsidRPr="3FEFF2B0">
        <w:rPr>
          <w:sz w:val="24"/>
          <w:szCs w:val="24"/>
          <w:highlight w:val="yellow"/>
          <w:lang w:val="en-GB"/>
        </w:rPr>
        <w:t xml:space="preserve">, a specific document </w:t>
      </w:r>
      <w:r w:rsidR="00D00B9D">
        <w:rPr>
          <w:sz w:val="24"/>
          <w:szCs w:val="24"/>
          <w:highlight w:val="yellow"/>
          <w:lang w:val="en-GB"/>
        </w:rPr>
        <w:t>needs to</w:t>
      </w:r>
      <w:r w:rsidR="00D00B9D" w:rsidRPr="3FEFF2B0">
        <w:rPr>
          <w:sz w:val="24"/>
          <w:szCs w:val="24"/>
          <w:highlight w:val="yellow"/>
          <w:lang w:val="en-GB"/>
        </w:rPr>
        <w:t xml:space="preserve"> </w:t>
      </w:r>
      <w:r w:rsidR="0B0DDA60" w:rsidRPr="3FEFF2B0">
        <w:rPr>
          <w:sz w:val="24"/>
          <w:szCs w:val="24"/>
          <w:highlight w:val="yellow"/>
          <w:lang w:val="en-GB"/>
        </w:rPr>
        <w:t xml:space="preserve">be attached to this agreement defining the conditions of the insurance provision and including the consent of the </w:t>
      </w:r>
      <w:r w:rsidR="00D00B9D">
        <w:rPr>
          <w:sz w:val="24"/>
          <w:szCs w:val="24"/>
          <w:highlight w:val="yellow"/>
          <w:lang w:val="en-GB"/>
        </w:rPr>
        <w:t>institution</w:t>
      </w:r>
      <w:r w:rsidR="0B0DDA60" w:rsidRPr="3FEFF2B0">
        <w:rPr>
          <w:sz w:val="24"/>
          <w:szCs w:val="24"/>
          <w:highlight w:val="yellow"/>
          <w:lang w:val="en-GB"/>
        </w:rPr>
        <w:t>.</w:t>
      </w:r>
      <w:r w:rsidR="68C833FD" w:rsidRPr="3FEFF2B0">
        <w:rPr>
          <w:sz w:val="24"/>
          <w:szCs w:val="24"/>
          <w:highlight w:val="yellow"/>
          <w:lang w:val="en-GB"/>
        </w:rPr>
        <w:t>]</w:t>
      </w:r>
    </w:p>
    <w:p w14:paraId="20A04601" w14:textId="1C8A9889"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73500F">
        <w:rPr>
          <w:sz w:val="24"/>
          <w:szCs w:val="24"/>
          <w:lang w:val="en-GB"/>
        </w:rPr>
        <w:t xml:space="preserve">shall </w:t>
      </w:r>
      <w:r w:rsidR="006575B8" w:rsidRPr="12FFA2A2">
        <w:rPr>
          <w:sz w:val="24"/>
          <w:szCs w:val="24"/>
          <w:lang w:val="en-GB"/>
        </w:rPr>
        <w:t xml:space="preserve">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w:t>
      </w:r>
      <w:r w:rsidR="006575B8" w:rsidRPr="12FFA2A2">
        <w:rPr>
          <w:color w:val="000000" w:themeColor="text1"/>
          <w:sz w:val="24"/>
          <w:szCs w:val="24"/>
          <w:highlight w:val="yellow"/>
          <w:lang w:val="en-GB"/>
        </w:rPr>
        <w:lastRenderedPageBreak/>
        <w:t>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CD3AF2" w:rsidRDefault="61A271FA" w:rsidP="51B1EFAC">
      <w:pPr>
        <w:spacing w:after="120"/>
        <w:ind w:left="567"/>
        <w:jc w:val="both"/>
        <w:rPr>
          <w:sz w:val="24"/>
          <w:szCs w:val="24"/>
          <w:lang w:val="en-US"/>
        </w:rPr>
      </w:pPr>
      <w:r w:rsidRPr="01C262FF">
        <w:rPr>
          <w:sz w:val="24"/>
          <w:szCs w:val="24"/>
          <w:lang w:val="en-US"/>
        </w:rPr>
        <w:t>[</w:t>
      </w:r>
      <w:r w:rsidRPr="01C262FF">
        <w:rPr>
          <w:sz w:val="24"/>
          <w:szCs w:val="24"/>
          <w:highlight w:val="yellow"/>
          <w:lang w:val="en-US"/>
        </w:rPr>
        <w:t>It is recommend</w:t>
      </w:r>
      <w:r w:rsidR="33AD9D85" w:rsidRPr="01C262FF">
        <w:rPr>
          <w:sz w:val="24"/>
          <w:szCs w:val="24"/>
          <w:highlight w:val="yellow"/>
          <w:lang w:val="en-US"/>
        </w:rPr>
        <w:t>ed</w:t>
      </w:r>
      <w:r w:rsidRPr="01C262FF">
        <w:rPr>
          <w:sz w:val="24"/>
          <w:szCs w:val="24"/>
          <w:highlight w:val="yellow"/>
          <w:lang w:val="en-US"/>
        </w:rPr>
        <w:t xml:space="preserve"> to also include the following information:</w:t>
      </w:r>
      <w:r w:rsidRPr="01C262FF">
        <w:rPr>
          <w:sz w:val="24"/>
          <w:szCs w:val="24"/>
          <w:lang w:val="en-US"/>
        </w:rPr>
        <w:t>][</w:t>
      </w:r>
      <w:r w:rsidRPr="01C262FF">
        <w:rPr>
          <w:sz w:val="24"/>
          <w:szCs w:val="24"/>
          <w:highlight w:val="lightGray"/>
          <w:lang w:val="en-US"/>
        </w:rPr>
        <w:t>Insurance provider(s), insurance number and insurance policy</w:t>
      </w:r>
      <w:r w:rsidRPr="01C262FF">
        <w:rPr>
          <w:sz w:val="24"/>
          <w:szCs w:val="24"/>
          <w:lang w:val="en-US"/>
        </w:rPr>
        <w:t>]</w:t>
      </w:r>
      <w:r w:rsidR="37D23082" w:rsidRPr="01C262FF">
        <w:rPr>
          <w:sz w:val="24"/>
          <w:szCs w:val="24"/>
          <w:lang w:val="en-US"/>
        </w:rPr>
        <w:t>.</w:t>
      </w:r>
    </w:p>
    <w:p w14:paraId="781B9BE7" w14:textId="4756ACD9" w:rsidR="008B06BB" w:rsidRPr="00D816DD" w:rsidRDefault="4CF7525F" w:rsidP="00A93307">
      <w:pPr>
        <w:spacing w:after="120"/>
        <w:ind w:left="567" w:hanging="567"/>
        <w:jc w:val="both"/>
        <w:rPr>
          <w:snapToGrid/>
          <w:sz w:val="24"/>
          <w:szCs w:val="24"/>
          <w:lang w:val="en-GB"/>
        </w:rPr>
      </w:pPr>
      <w:r w:rsidRPr="3FEFF2B0">
        <w:rPr>
          <w:sz w:val="24"/>
          <w:szCs w:val="24"/>
          <w:lang w:val="en-GB"/>
        </w:rPr>
        <w:t>7</w:t>
      </w:r>
      <w:r w:rsidR="376DECB3" w:rsidRPr="3FEFF2B0">
        <w:rPr>
          <w:sz w:val="24"/>
          <w:szCs w:val="24"/>
          <w:lang w:val="en-GB"/>
        </w:rPr>
        <w:t xml:space="preserve">.3   </w:t>
      </w:r>
      <w:r w:rsidR="4235E122" w:rsidRPr="3FEFF2B0">
        <w:rPr>
          <w:sz w:val="24"/>
          <w:szCs w:val="24"/>
          <w:lang w:val="en-GB"/>
        </w:rPr>
        <w:t xml:space="preserve">The responsible party for taking </w:t>
      </w:r>
      <w:r w:rsidR="562CAEC9" w:rsidRPr="3FEFF2B0">
        <w:rPr>
          <w:sz w:val="24"/>
          <w:szCs w:val="24"/>
          <w:lang w:val="en-GB"/>
        </w:rPr>
        <w:t xml:space="preserve">the </w:t>
      </w:r>
      <w:r w:rsidR="4235E122" w:rsidRPr="3FEFF2B0">
        <w:rPr>
          <w:sz w:val="24"/>
          <w:szCs w:val="24"/>
          <w:lang w:val="en-GB"/>
        </w:rPr>
        <w:t>insurance coverage</w:t>
      </w:r>
      <w:r w:rsidR="435AF660" w:rsidRPr="3FEFF2B0">
        <w:rPr>
          <w:sz w:val="24"/>
          <w:szCs w:val="24"/>
          <w:lang w:val="en-GB"/>
        </w:rPr>
        <w:t xml:space="preserve"> for the duration of the mobility</w:t>
      </w:r>
      <w:r w:rsidR="4235E122" w:rsidRPr="3FEFF2B0">
        <w:rPr>
          <w:sz w:val="24"/>
          <w:szCs w:val="24"/>
          <w:lang w:val="en-GB"/>
        </w:rPr>
        <w:t xml:space="preserve"> is: [</w:t>
      </w:r>
      <w:r w:rsidR="4235E122" w:rsidRPr="3FEFF2B0">
        <w:rPr>
          <w:sz w:val="24"/>
          <w:szCs w:val="24"/>
          <w:highlight w:val="lightGray"/>
          <w:lang w:val="en-GB"/>
        </w:rPr>
        <w:t xml:space="preserve">the organisation OR the participant OR </w:t>
      </w:r>
      <w:r w:rsidR="4235E122" w:rsidRPr="00DC69D7">
        <w:rPr>
          <w:sz w:val="24"/>
          <w:szCs w:val="24"/>
          <w:highlight w:val="lightGray"/>
          <w:lang w:val="en-GB"/>
        </w:rPr>
        <w:t xml:space="preserve">the </w:t>
      </w:r>
      <w:r w:rsidR="004B7107" w:rsidRPr="00DC69D7">
        <w:rPr>
          <w:sz w:val="24"/>
          <w:szCs w:val="24"/>
          <w:highlight w:val="lightGray"/>
          <w:lang w:val="en-GB"/>
        </w:rPr>
        <w:t>institution</w:t>
      </w:r>
      <w:r w:rsidR="0AEB1516" w:rsidRPr="00CA7271">
        <w:rPr>
          <w:sz w:val="24"/>
          <w:szCs w:val="24"/>
          <w:highlight w:val="lightGray"/>
          <w:lang w:val="en-GB"/>
        </w:rPr>
        <w:t xml:space="preserve"> identified in the Annex</w:t>
      </w:r>
      <w:r w:rsidR="4235E122" w:rsidRPr="3FEFF2B0">
        <w:rPr>
          <w:sz w:val="24"/>
          <w:szCs w:val="24"/>
          <w:lang w:val="en-GB"/>
        </w:rPr>
        <w:t>] [</w:t>
      </w:r>
      <w:r w:rsidR="4235E122" w:rsidRPr="3FEFF2B0">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0D8D0868" w:rsidR="00D816DD" w:rsidRPr="009F4127" w:rsidRDefault="00B12075" w:rsidP="5E874001">
      <w:pPr>
        <w:pStyle w:val="Rubrik4"/>
        <w:keepLines/>
        <w:spacing w:after="200"/>
        <w:ind w:left="1865" w:hanging="1865"/>
        <w:rPr>
          <w:rFonts w:ascii="Times New Roman Bold" w:eastAsiaTheme="majorEastAsia" w:hAnsi="Times New Roman Bold" w:cstheme="majorBidi"/>
          <w:b/>
          <w:bCs/>
          <w:caps/>
          <w:snapToGrid/>
          <w:lang w:val="en-GB" w:eastAsia="en-US"/>
        </w:rPr>
      </w:pPr>
      <w:r w:rsidRPr="5E874001">
        <w:rPr>
          <w:rFonts w:ascii="Times New Roman Bold" w:eastAsiaTheme="majorEastAsia" w:hAnsi="Times New Roman Bold" w:cstheme="majorBidi"/>
          <w:b/>
          <w:bCs/>
          <w:caps/>
          <w:snapToGrid/>
          <w:lang w:val="en-GB" w:eastAsia="en-US"/>
        </w:rPr>
        <w:t xml:space="preserve">ARTICLE </w:t>
      </w:r>
      <w:r w:rsidR="00FE7F93" w:rsidRPr="5E874001">
        <w:rPr>
          <w:rFonts w:ascii="Times New Roman Bold" w:eastAsiaTheme="majorEastAsia" w:hAnsi="Times New Roman Bold" w:cstheme="majorBidi"/>
          <w:b/>
          <w:bCs/>
          <w:caps/>
          <w:snapToGrid/>
          <w:lang w:val="en-GB" w:eastAsia="en-US"/>
        </w:rPr>
        <w:t>8</w:t>
      </w:r>
      <w:r w:rsidR="00384AB5" w:rsidRPr="5E874001">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w:t>
      </w:r>
      <w:r w:rsidR="00A03B83">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 xml:space="preserve">LINGUISTIC SUPPORT </w:t>
      </w:r>
    </w:p>
    <w:p w14:paraId="0EF2035F" w14:textId="6C46CCB0" w:rsidR="00DF7003" w:rsidRPr="00D816DD" w:rsidRDefault="00D11403" w:rsidP="00CA7271">
      <w:pPr>
        <w:ind w:left="720" w:hanging="720"/>
        <w:rPr>
          <w:sz w:val="24"/>
          <w:szCs w:val="24"/>
          <w:lang w:val="en-GB"/>
        </w:rPr>
      </w:pPr>
      <w:r>
        <w:rPr>
          <w:sz w:val="24"/>
          <w:szCs w:val="24"/>
          <w:lang w:val="en-GB"/>
        </w:rPr>
        <w:t>8.1</w:t>
      </w:r>
      <w:r>
        <w:rPr>
          <w:sz w:val="24"/>
          <w:szCs w:val="24"/>
          <w:lang w:val="en-GB"/>
        </w:rPr>
        <w:tab/>
      </w:r>
      <w:r w:rsidR="00DF7003" w:rsidRPr="00CA7271">
        <w:rPr>
          <w:sz w:val="24"/>
          <w:szCs w:val="24"/>
          <w:lang w:val="en-GB"/>
        </w:rPr>
        <w:t>Organisation must ensure appropriate language training, adapted to the personal and occupational needs of the participant.</w:t>
      </w:r>
      <w:r w:rsidR="00DF7003" w:rsidRPr="00CA7271" w:rsidDel="00A470CC">
        <w:rPr>
          <w:sz w:val="24"/>
          <w:szCs w:val="24"/>
          <w:lang w:val="en-GB"/>
        </w:rPr>
        <w:t xml:space="preserve"> </w:t>
      </w:r>
    </w:p>
    <w:p w14:paraId="5DAB8941" w14:textId="77777777" w:rsidR="00A470CC" w:rsidRPr="00CA7271" w:rsidRDefault="00A470CC" w:rsidP="00CA7271">
      <w:pPr>
        <w:rPr>
          <w:rFonts w:ascii="Times New Roman Bold" w:eastAsiaTheme="majorEastAsia" w:hAnsi="Times New Roman Bold" w:cstheme="majorBidi"/>
          <w:b/>
          <w:bCs/>
          <w:iCs/>
          <w:caps/>
          <w:snapToGrid/>
          <w:szCs w:val="22"/>
          <w:lang w:val="en-IE" w:eastAsia="en-US"/>
        </w:rPr>
      </w:pPr>
    </w:p>
    <w:p w14:paraId="24FE7AC6" w14:textId="7099F727" w:rsidR="009B7B70" w:rsidRPr="009F4127" w:rsidRDefault="009B7B70" w:rsidP="009F4127">
      <w:pPr>
        <w:pStyle w:val="Rubrik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7FDF8FC7"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EF600A">
        <w:rPr>
          <w:sz w:val="24"/>
          <w:szCs w:val="24"/>
          <w:lang w:val="en-GB"/>
        </w:rPr>
        <w:t>If the participant</w:t>
      </w:r>
      <w:r w:rsidR="00B94564" w:rsidRPr="00D816DD">
        <w:rPr>
          <w:sz w:val="24"/>
          <w:szCs w:val="24"/>
          <w:lang w:val="en-GB"/>
        </w:rPr>
        <w:t xml:space="preserve"> fail</w:t>
      </w:r>
      <w:r w:rsidR="00EF600A">
        <w:rPr>
          <w:sz w:val="24"/>
          <w:szCs w:val="24"/>
          <w:lang w:val="en-GB"/>
        </w:rPr>
        <w:t>s</w:t>
      </w:r>
      <w:r w:rsidR="00B94564" w:rsidRPr="00D816DD">
        <w:rPr>
          <w:sz w:val="24"/>
          <w:szCs w:val="24"/>
          <w:lang w:val="en-GB"/>
        </w:rPr>
        <w:t xml:space="preserve">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online EU Survey</w:t>
      </w:r>
      <w:r w:rsidR="009F180F">
        <w:rPr>
          <w:sz w:val="24"/>
          <w:szCs w:val="24"/>
          <w:lang w:val="en-GB"/>
        </w:rPr>
        <w:t>, it</w:t>
      </w:r>
      <w:r w:rsidR="00E870AD" w:rsidRPr="00D816DD">
        <w:rPr>
          <w:sz w:val="24"/>
          <w:szCs w:val="24"/>
          <w:lang w:val="en-GB"/>
        </w:rPr>
        <w:t xml:space="preserve"> </w:t>
      </w:r>
      <w:r w:rsidR="00B94564" w:rsidRPr="00D816DD">
        <w:rPr>
          <w:sz w:val="24"/>
          <w:szCs w:val="24"/>
          <w:lang w:val="en-GB"/>
        </w:rPr>
        <w:t xml:space="preserve">may be required by the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4BE73F6C" w:rsidR="00634540" w:rsidRPr="00FE7F93" w:rsidRDefault="00634540" w:rsidP="00FE7F93">
      <w:pPr>
        <w:spacing w:after="200"/>
        <w:ind w:left="720" w:hanging="720"/>
        <w:jc w:val="both"/>
        <w:rPr>
          <w:sz w:val="24"/>
          <w:szCs w:val="24"/>
          <w:lang w:val="en-GB"/>
        </w:rPr>
      </w:pPr>
    </w:p>
    <w:p w14:paraId="19F8F322" w14:textId="485A48A2" w:rsidR="00634540" w:rsidRPr="009F4127" w:rsidRDefault="7B6324B4" w:rsidP="29B9A96E">
      <w:pPr>
        <w:pStyle w:val="Rubrik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Rubrik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tnotsreferens"/>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l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lastRenderedPageBreak/>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Rubrik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5CAB3118"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Rubrik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2E87412C"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lastRenderedPageBreak/>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 xml:space="preserve">The organisation reserves the right to initiate a court action if any requested </w:t>
      </w:r>
      <w:r w:rsidR="00CA583F">
        <w:rPr>
          <w:sz w:val="24"/>
          <w:szCs w:val="24"/>
          <w:lang w:val="en-GB"/>
        </w:rPr>
        <w:t xml:space="preserve">and validly justified </w:t>
      </w:r>
      <w:r>
        <w:rPr>
          <w:sz w:val="24"/>
          <w:szCs w:val="24"/>
          <w:lang w:val="en-GB"/>
        </w:rPr>
        <w:t>refund is not</w:t>
      </w:r>
      <w:r w:rsidR="00FC6AFF">
        <w:rPr>
          <w:sz w:val="24"/>
          <w:szCs w:val="24"/>
          <w:lang w:val="en-GB"/>
        </w:rPr>
        <w:t xml:space="preserve"> </w:t>
      </w:r>
      <w:r>
        <w:rPr>
          <w:sz w:val="24"/>
          <w:szCs w:val="24"/>
          <w:lang w:val="en-GB"/>
        </w:rPr>
        <w:t xml:space="preserve">voluntarily </w:t>
      </w:r>
      <w:r w:rsidR="00CA583F">
        <w:rPr>
          <w:sz w:val="24"/>
          <w:szCs w:val="24"/>
          <w:lang w:val="en-GB"/>
        </w:rPr>
        <w:t xml:space="preserve">returned by the participant </w:t>
      </w:r>
      <w:r>
        <w:rPr>
          <w:sz w:val="24"/>
          <w:szCs w:val="24"/>
          <w:lang w:val="en-GB"/>
        </w:rPr>
        <w:t xml:space="preserve">within the </w:t>
      </w:r>
      <w:r w:rsidRPr="00FC6AFF">
        <w:rPr>
          <w:sz w:val="24"/>
          <w:szCs w:val="24"/>
          <w:lang w:val="en-GB"/>
        </w:rPr>
        <w:t>deadline notified to the participant by registered letter.</w:t>
      </w:r>
    </w:p>
    <w:bookmarkEnd w:id="10"/>
    <w:bookmarkEnd w:id="11"/>
    <w:bookmarkEnd w:id="12"/>
    <w:bookmarkEnd w:id="13"/>
    <w:bookmarkEnd w:id="14"/>
    <w:bookmarkEnd w:id="15"/>
    <w:bookmarkEnd w:id="16"/>
    <w:p w14:paraId="373545B9" w14:textId="70DA9CEC"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 xml:space="preserve">The termination </w:t>
      </w:r>
      <w:r w:rsidR="009B524D">
        <w:rPr>
          <w:snapToGrid/>
          <w:sz w:val="24"/>
          <w:szCs w:val="24"/>
          <w:lang w:val="en-GB"/>
        </w:rPr>
        <w:t xml:space="preserve">must be formally notified and </w:t>
      </w:r>
      <w:r w:rsidRPr="00FC6AFF">
        <w:rPr>
          <w:snapToGrid/>
          <w:sz w:val="24"/>
          <w:szCs w:val="24"/>
          <w:lang w:val="en-GB"/>
        </w:rPr>
        <w:t>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Rubrik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without delay, stating the nature, likely duration and foreseeable effects.</w:t>
      </w:r>
    </w:p>
    <w:p w14:paraId="144F7574" w14:textId="294B711D" w:rsidR="00024F95"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694B970B" w14:textId="77777777" w:rsidR="00BA16A3" w:rsidRPr="003B3D8F" w:rsidRDefault="00BA16A3" w:rsidP="00E61F97">
      <w:pPr>
        <w:tabs>
          <w:tab w:val="left" w:pos="567"/>
        </w:tabs>
        <w:spacing w:after="200"/>
        <w:ind w:left="567" w:hanging="567"/>
        <w:jc w:val="both"/>
        <w:rPr>
          <w:snapToGrid/>
          <w:sz w:val="24"/>
          <w:szCs w:val="24"/>
          <w:lang w:val="en-GB"/>
        </w:rPr>
      </w:pPr>
    </w:p>
    <w:p w14:paraId="14EB61B8" w14:textId="663F848A" w:rsidR="00F96310" w:rsidRPr="009F4127" w:rsidRDefault="00067DF7" w:rsidP="009F4127">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90549B7" w14:textId="77777777" w:rsidR="00BA16A3" w:rsidRPr="009F4127" w:rsidRDefault="00BA16A3" w:rsidP="00A93307">
      <w:pPr>
        <w:tabs>
          <w:tab w:val="left" w:pos="567"/>
        </w:tabs>
        <w:spacing w:after="120"/>
        <w:ind w:left="567" w:hanging="567"/>
        <w:jc w:val="both"/>
        <w:rPr>
          <w:sz w:val="24"/>
          <w:szCs w:val="24"/>
          <w:lang w:val="en-GB"/>
        </w:rPr>
      </w:pPr>
    </w:p>
    <w:p w14:paraId="207339FA" w14:textId="77777777" w:rsidR="00335830" w:rsidRDefault="00335830" w:rsidP="00335830">
      <w:pPr>
        <w:keepNext/>
        <w:keepLines/>
        <w:spacing w:after="200"/>
        <w:ind w:left="1865" w:hanging="1865"/>
        <w:jc w:val="both"/>
        <w:outlineLvl w:val="3"/>
        <w:rPr>
          <w:rFonts w:eastAsia="SimSun"/>
          <w:b/>
          <w:bCs/>
          <w:iCs/>
          <w:caps/>
          <w:snapToGrid/>
          <w:sz w:val="24"/>
          <w:szCs w:val="22"/>
          <w:lang w:val="sv-SE"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35830">
        <w:rPr>
          <w:rFonts w:eastAsia="SimSun"/>
          <w:b/>
          <w:bCs/>
          <w:iCs/>
          <w:caps/>
          <w:snapToGrid/>
          <w:sz w:val="24"/>
          <w:szCs w:val="22"/>
          <w:lang w:val="sv-SE" w:eastAsia="en-US"/>
        </w:rPr>
        <w:t>ARTICLE 1</w:t>
      </w:r>
      <w:r>
        <w:rPr>
          <w:rFonts w:eastAsia="SimSun"/>
          <w:b/>
          <w:bCs/>
          <w:iCs/>
          <w:caps/>
          <w:snapToGrid/>
          <w:sz w:val="24"/>
          <w:szCs w:val="22"/>
          <w:lang w:val="sv-SE" w:eastAsia="en-US"/>
        </w:rPr>
        <w:t>8</w:t>
      </w:r>
      <w:r w:rsidRPr="00335830">
        <w:rPr>
          <w:rFonts w:eastAsia="SimSun"/>
          <w:b/>
          <w:bCs/>
          <w:iCs/>
          <w:caps/>
          <w:snapToGrid/>
          <w:sz w:val="24"/>
          <w:szCs w:val="22"/>
          <w:lang w:val="sv-SE" w:eastAsia="en-US"/>
        </w:rPr>
        <w:t xml:space="preserve"> – GREEN TRAVEL </w:t>
      </w:r>
    </w:p>
    <w:p w14:paraId="2919A494" w14:textId="77777777" w:rsidR="00335830" w:rsidRPr="00335830" w:rsidRDefault="00335830" w:rsidP="00335830">
      <w:pPr>
        <w:keepNext/>
        <w:keepLines/>
        <w:ind w:left="1865" w:hanging="1865"/>
        <w:jc w:val="both"/>
        <w:outlineLvl w:val="3"/>
        <w:rPr>
          <w:sz w:val="24"/>
          <w:szCs w:val="24"/>
          <w:highlight w:val="yellow"/>
          <w:lang w:val="en-GB"/>
        </w:rPr>
      </w:pPr>
      <w:r w:rsidRPr="00335830">
        <w:rPr>
          <w:sz w:val="24"/>
          <w:szCs w:val="24"/>
          <w:highlight w:val="yellow"/>
          <w:lang w:val="en-GB"/>
        </w:rPr>
        <w:t>[only applicable if the participant travels sustainably (Green Travel) in accordance with the</w:t>
      </w:r>
      <w:r w:rsidRPr="00335830">
        <w:rPr>
          <w:sz w:val="24"/>
          <w:szCs w:val="24"/>
          <w:highlight w:val="yellow"/>
          <w:lang w:val="en-GB"/>
        </w:rPr>
        <w:t xml:space="preserve"> </w:t>
      </w:r>
    </w:p>
    <w:p w14:paraId="35C4C185" w14:textId="22E5A861" w:rsidR="00335830" w:rsidRPr="00335830" w:rsidRDefault="00335830" w:rsidP="00335830">
      <w:pPr>
        <w:keepNext/>
        <w:keepLines/>
        <w:ind w:left="1865" w:hanging="1865"/>
        <w:jc w:val="both"/>
        <w:outlineLvl w:val="3"/>
        <w:rPr>
          <w:sz w:val="24"/>
          <w:szCs w:val="24"/>
          <w:highlight w:val="yellow"/>
          <w:lang w:val="en-GB"/>
        </w:rPr>
      </w:pPr>
      <w:r w:rsidRPr="00335830">
        <w:rPr>
          <w:sz w:val="24"/>
          <w:szCs w:val="24"/>
          <w:highlight w:val="yellow"/>
          <w:lang w:val="en-GB"/>
        </w:rPr>
        <w:t>E</w:t>
      </w:r>
      <w:r w:rsidRPr="00335830">
        <w:rPr>
          <w:sz w:val="24"/>
          <w:szCs w:val="24"/>
          <w:highlight w:val="yellow"/>
          <w:lang w:val="en-GB"/>
        </w:rPr>
        <w:t>rasmus+ Programme Guide 202</w:t>
      </w:r>
      <w:r w:rsidR="00B0656E">
        <w:rPr>
          <w:sz w:val="24"/>
          <w:szCs w:val="24"/>
          <w:highlight w:val="yellow"/>
          <w:lang w:val="en-GB"/>
        </w:rPr>
        <w:t>6</w:t>
      </w:r>
      <w:r w:rsidRPr="00335830">
        <w:rPr>
          <w:sz w:val="24"/>
          <w:szCs w:val="24"/>
          <w:highlight w:val="yellow"/>
          <w:lang w:val="en-GB"/>
        </w:rPr>
        <w:t>. The entire Article 1</w:t>
      </w:r>
      <w:r w:rsidR="0070426C">
        <w:rPr>
          <w:sz w:val="24"/>
          <w:szCs w:val="24"/>
          <w:highlight w:val="yellow"/>
          <w:lang w:val="en-GB"/>
        </w:rPr>
        <w:t>8</w:t>
      </w:r>
      <w:r w:rsidRPr="00335830">
        <w:rPr>
          <w:sz w:val="24"/>
          <w:szCs w:val="24"/>
          <w:highlight w:val="yellow"/>
          <w:lang w:val="en-GB"/>
        </w:rPr>
        <w:t xml:space="preserve"> </w:t>
      </w:r>
      <w:r w:rsidR="0070426C">
        <w:rPr>
          <w:sz w:val="24"/>
          <w:szCs w:val="24"/>
          <w:highlight w:val="yellow"/>
          <w:lang w:val="en-GB"/>
        </w:rPr>
        <w:t xml:space="preserve">should </w:t>
      </w:r>
      <w:r w:rsidRPr="00335830">
        <w:rPr>
          <w:sz w:val="24"/>
          <w:szCs w:val="24"/>
          <w:highlight w:val="yellow"/>
          <w:lang w:val="en-GB"/>
        </w:rPr>
        <w:t>be deleted if</w:t>
      </w:r>
      <w:r w:rsidRPr="00335830">
        <w:rPr>
          <w:sz w:val="24"/>
          <w:szCs w:val="24"/>
          <w:highlight w:val="yellow"/>
          <w:lang w:val="en-GB"/>
        </w:rPr>
        <w:t xml:space="preserve"> </w:t>
      </w:r>
      <w:r w:rsidRPr="00335830">
        <w:rPr>
          <w:sz w:val="24"/>
          <w:szCs w:val="24"/>
          <w:highlight w:val="yellow"/>
          <w:lang w:val="en-GB"/>
        </w:rPr>
        <w:t>the Green Travel</w:t>
      </w:r>
    </w:p>
    <w:p w14:paraId="388AEAA9" w14:textId="5840E527" w:rsidR="00335830" w:rsidRDefault="00335830" w:rsidP="00335830">
      <w:pPr>
        <w:keepNext/>
        <w:keepLines/>
        <w:ind w:left="1865" w:hanging="1865"/>
        <w:jc w:val="both"/>
        <w:outlineLvl w:val="3"/>
        <w:rPr>
          <w:sz w:val="24"/>
          <w:szCs w:val="24"/>
          <w:lang w:val="en-GB"/>
        </w:rPr>
      </w:pPr>
      <w:r w:rsidRPr="00335830">
        <w:rPr>
          <w:sz w:val="24"/>
          <w:szCs w:val="24"/>
          <w:highlight w:val="yellow"/>
          <w:lang w:val="en-GB"/>
        </w:rPr>
        <w:t>grant is not used.]</w:t>
      </w:r>
    </w:p>
    <w:p w14:paraId="15E2483D" w14:textId="77777777" w:rsidR="00335830" w:rsidRPr="00335830" w:rsidRDefault="00335830" w:rsidP="00335830">
      <w:pPr>
        <w:keepNext/>
        <w:keepLines/>
        <w:ind w:left="1865" w:hanging="1865"/>
        <w:jc w:val="both"/>
        <w:outlineLvl w:val="3"/>
        <w:rPr>
          <w:sz w:val="24"/>
          <w:szCs w:val="24"/>
          <w:lang w:val="en-GB"/>
        </w:rPr>
      </w:pPr>
    </w:p>
    <w:p w14:paraId="445926EB" w14:textId="3057CC3F" w:rsidR="00335830" w:rsidRPr="00335830" w:rsidRDefault="00335830" w:rsidP="00335830">
      <w:pPr>
        <w:tabs>
          <w:tab w:val="left" w:pos="567"/>
        </w:tabs>
        <w:spacing w:after="120"/>
        <w:ind w:left="567" w:hanging="567"/>
        <w:jc w:val="both"/>
        <w:rPr>
          <w:sz w:val="24"/>
          <w:szCs w:val="24"/>
          <w:lang w:val="en-GB"/>
        </w:rPr>
      </w:pPr>
      <w:r w:rsidRPr="00335830">
        <w:rPr>
          <w:sz w:val="24"/>
          <w:szCs w:val="24"/>
          <w:lang w:val="en-GB"/>
        </w:rPr>
        <w:t>1</w:t>
      </w:r>
      <w:r w:rsidRPr="00335830">
        <w:rPr>
          <w:sz w:val="24"/>
          <w:szCs w:val="24"/>
          <w:lang w:val="en-GB"/>
        </w:rPr>
        <w:t>5</w:t>
      </w:r>
      <w:r w:rsidRPr="00335830">
        <w:rPr>
          <w:sz w:val="24"/>
          <w:szCs w:val="24"/>
          <w:lang w:val="en-GB"/>
        </w:rPr>
        <w:t>.1 By signing this Grant Agreement, the participant certifies that their green travel is eligible for funding in accordance with the criteria set out in the Erasmus+ Programme Guide 202</w:t>
      </w:r>
      <w:r w:rsidR="00B0656E">
        <w:rPr>
          <w:sz w:val="24"/>
          <w:szCs w:val="24"/>
          <w:lang w:val="en-GB"/>
        </w:rPr>
        <w:t>6</w:t>
      </w:r>
      <w:r w:rsidRPr="00335830">
        <w:rPr>
          <w:sz w:val="24"/>
          <w:szCs w:val="24"/>
          <w:lang w:val="en-GB"/>
        </w:rPr>
        <w:t>, namely travel where the majority of the journey is undertaken using low-emission means of transport, such as bus, train, carpooling, or other sustainable modes of transport. For the journey to qualify as green travel, at least half of the journey must be completed using sustainable transport.</w:t>
      </w:r>
    </w:p>
    <w:p w14:paraId="7B2E8CA7" w14:textId="77777777" w:rsidR="00335830" w:rsidRDefault="00335830" w:rsidP="00024F95">
      <w:pPr>
        <w:keepNext/>
        <w:keepLines/>
        <w:spacing w:after="200"/>
        <w:ind w:left="1865" w:hanging="1865"/>
        <w:jc w:val="both"/>
        <w:outlineLvl w:val="3"/>
        <w:rPr>
          <w:rFonts w:eastAsia="SimSun"/>
          <w:b/>
          <w:bCs/>
          <w:iCs/>
          <w:caps/>
          <w:snapToGrid/>
          <w:sz w:val="24"/>
          <w:szCs w:val="22"/>
          <w:lang w:val="en-GB" w:eastAsia="en-US"/>
        </w:rPr>
      </w:pPr>
    </w:p>
    <w:p w14:paraId="546AD067" w14:textId="698D1A0F"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335830">
        <w:rPr>
          <w:rFonts w:eastAsia="SimSun"/>
          <w:b/>
          <w:bCs/>
          <w:iCs/>
          <w:caps/>
          <w:snapToGrid/>
          <w:sz w:val="24"/>
          <w:szCs w:val="22"/>
          <w:lang w:val="en-GB" w:eastAsia="en-US"/>
        </w:rPr>
        <w:t>9</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t>For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4878864A"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t>
      </w:r>
      <w:r w:rsidR="00F27B65">
        <w:rPr>
          <w:sz w:val="24"/>
          <w:szCs w:val="24"/>
          <w:highlight w:val="yellow"/>
          <w:lang w:val="en-GB"/>
        </w:rPr>
        <w:t>must</w:t>
      </w:r>
      <w:r w:rsidR="00F27B65" w:rsidRPr="00E03E59">
        <w:rPr>
          <w:sz w:val="24"/>
          <w:szCs w:val="24"/>
          <w:highlight w:val="yellow"/>
          <w:lang w:val="en-GB"/>
        </w:rPr>
        <w:t xml:space="preserve"> </w:t>
      </w:r>
      <w:r w:rsidRPr="00E03E59">
        <w:rPr>
          <w:sz w:val="24"/>
          <w:szCs w:val="24"/>
          <w:highlight w:val="yellow"/>
          <w:lang w:val="en-GB"/>
        </w:rPr>
        <w:t xml:space="preserve">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stycke"/>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32228842" w:rsidR="007F0522" w:rsidRPr="00E03E59" w:rsidRDefault="007F0522" w:rsidP="00E03E59">
      <w:pPr>
        <w:pStyle w:val="Liststycke"/>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r w:rsidR="00BA16A3" w:rsidRPr="00E03E59">
        <w:rPr>
          <w:sz w:val="24"/>
          <w:szCs w:val="24"/>
          <w:highlight w:val="yellow"/>
          <w:lang w:val="en-GB"/>
        </w:rPr>
        <w:t>including</w:t>
      </w:r>
      <w:r w:rsidR="00BA16A3">
        <w:rPr>
          <w:sz w:val="24"/>
          <w:szCs w:val="24"/>
          <w:highlight w:val="yellow"/>
          <w:lang w:val="en-GB"/>
        </w:rPr>
        <w:t>:</w:t>
      </w:r>
      <w:r w:rsidRPr="00E03E59">
        <w:rPr>
          <w:sz w:val="24"/>
          <w:szCs w:val="24"/>
          <w:highlight w:val="yellow"/>
          <w:lang w:val="en-GB"/>
        </w:rPr>
        <w:t xml:space="preserve"> education field, type of activity, mode (physical, virtual or blended), start and end date</w:t>
      </w:r>
    </w:p>
    <w:p w14:paraId="66BDE2C8" w14:textId="1AE9CCD2" w:rsidR="007F0522" w:rsidRPr="00E03E59" w:rsidRDefault="007F0522" w:rsidP="00E03E59">
      <w:pPr>
        <w:pStyle w:val="Liststycke"/>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stycke"/>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stycke"/>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stycke"/>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stycke"/>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stycke"/>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52C49F2C" w:rsidR="00AD547D" w:rsidRPr="006D4FDC" w:rsidRDefault="002B6CAB" w:rsidP="00BA16A3">
      <w:pPr>
        <w:pStyle w:val="Liststycke"/>
        <w:numPr>
          <w:ilvl w:val="0"/>
          <w:numId w:val="11"/>
        </w:numPr>
        <w:tabs>
          <w:tab w:val="left" w:pos="1701"/>
        </w:tabs>
        <w:jc w:val="both"/>
        <w:rPr>
          <w:highlight w:val="yellow"/>
          <w:lang w:val="en-GB"/>
        </w:rPr>
        <w:sectPr w:rsidR="00AD547D" w:rsidRPr="006D4FDC"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Sidfot"/>
      <w:framePr w:wrap="around" w:vAnchor="text" w:hAnchor="margin" w:xAlign="right" w:y="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Pr>
        <w:rStyle w:val="Sidnummer"/>
        <w:noProof/>
        <w:szCs w:val="24"/>
      </w:rPr>
      <w:t>1</w:t>
    </w:r>
    <w:r>
      <w:rPr>
        <w:rStyle w:val="Sidnummer"/>
        <w:szCs w:val="24"/>
      </w:rPr>
      <w:fldChar w:fldCharType="end"/>
    </w:r>
  </w:p>
  <w:p w14:paraId="178C4FDD" w14:textId="77777777" w:rsidR="005D3071" w:rsidRDefault="005D3071">
    <w:pPr>
      <w:pStyle w:val="Sidfo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Sidfot"/>
      <w:framePr w:wrap="around" w:vAnchor="text" w:hAnchor="page" w:x="5482" w:y="13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sidR="00382CDF">
      <w:rPr>
        <w:rStyle w:val="Sidnummer"/>
        <w:noProof/>
        <w:szCs w:val="24"/>
      </w:rPr>
      <w:t>3</w:t>
    </w:r>
    <w:r>
      <w:rPr>
        <w:rStyle w:val="Sidnummer"/>
        <w:szCs w:val="24"/>
      </w:rPr>
      <w:fldChar w:fldCharType="end"/>
    </w:r>
  </w:p>
  <w:p w14:paraId="03CFF7A7" w14:textId="77777777" w:rsidR="005D3071" w:rsidRDefault="005D3071" w:rsidP="00791EC6">
    <w:pPr>
      <w:pStyle w:val="Sidfo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Sidfo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382CDF">
      <w:rPr>
        <w:rStyle w:val="Sidnummer"/>
        <w:noProof/>
      </w:rPr>
      <w:t>8</w:t>
    </w:r>
    <w:r>
      <w:rPr>
        <w:rStyle w:val="Sidnummer"/>
      </w:rPr>
      <w:fldChar w:fldCharType="end"/>
    </w:r>
  </w:p>
  <w:p w14:paraId="568873F7" w14:textId="54D40A1B" w:rsidR="005D3071" w:rsidRDefault="005D3071" w:rsidP="00791EC6">
    <w:pPr>
      <w:pStyle w:val="Sidfot"/>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Fotnotstext"/>
        <w:ind w:left="0" w:firstLine="0"/>
        <w:rPr>
          <w:lang w:val="en-IE"/>
        </w:rPr>
      </w:pPr>
      <w:r w:rsidRPr="00AB3DCA">
        <w:rPr>
          <w:rStyle w:val="Fotnotsreferens"/>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tnotstext"/>
        <w:ind w:left="0" w:firstLine="0"/>
        <w:rPr>
          <w:lang w:val="en-IE"/>
        </w:rPr>
      </w:pPr>
      <w:r w:rsidRPr="0071378C">
        <w:rPr>
          <w:rStyle w:val="Fotnotsreferens"/>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tnots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73E" w14:textId="77777777" w:rsidR="00C31E7A" w:rsidRDefault="00C31E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19E" w14:textId="77777777" w:rsidR="00C31E7A" w:rsidRDefault="00C31E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1A113C79" w:rsidR="005D3071" w:rsidRPr="00905F07" w:rsidRDefault="00CB37AC" w:rsidP="00B2155C">
    <w:pPr>
      <w:pStyle w:val="Sidhuvud"/>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xml:space="preserve">- </w:t>
    </w:r>
    <w:r w:rsidR="00FC1CFA">
      <w:rPr>
        <w:rFonts w:ascii="Arial Narrow" w:hAnsi="Arial Narrow" w:cs="Arial"/>
        <w:sz w:val="18"/>
        <w:szCs w:val="18"/>
        <w:u w:val="single"/>
        <w:lang w:val="en-GB"/>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Sidhuvud"/>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sv-S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5830"/>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26C"/>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58BC"/>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656E"/>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4A9D"/>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Rubrik1">
    <w:name w:val="heading 1"/>
    <w:basedOn w:val="Normal"/>
    <w:next w:val="Text1"/>
    <w:qFormat/>
    <w:rsid w:val="0012428E"/>
    <w:pPr>
      <w:keepNext/>
      <w:numPr>
        <w:numId w:val="16"/>
      </w:numPr>
      <w:spacing w:before="240" w:after="240"/>
      <w:jc w:val="both"/>
      <w:outlineLvl w:val="0"/>
    </w:pPr>
    <w:rPr>
      <w:b/>
      <w:smallCaps/>
      <w:sz w:val="24"/>
    </w:rPr>
  </w:style>
  <w:style w:type="paragraph" w:styleId="Rubrik2">
    <w:name w:val="heading 2"/>
    <w:basedOn w:val="Normal"/>
    <w:next w:val="Text2"/>
    <w:qFormat/>
    <w:rsid w:val="0012428E"/>
    <w:pPr>
      <w:keepNext/>
      <w:numPr>
        <w:ilvl w:val="1"/>
        <w:numId w:val="16"/>
      </w:numPr>
      <w:spacing w:after="240"/>
      <w:jc w:val="both"/>
      <w:outlineLvl w:val="1"/>
    </w:pPr>
    <w:rPr>
      <w:b/>
      <w:sz w:val="24"/>
    </w:rPr>
  </w:style>
  <w:style w:type="paragraph" w:styleId="Rubrik3">
    <w:name w:val="heading 3"/>
    <w:basedOn w:val="Normal"/>
    <w:next w:val="Text3"/>
    <w:qFormat/>
    <w:rsid w:val="0012428E"/>
    <w:pPr>
      <w:keepNext/>
      <w:numPr>
        <w:ilvl w:val="2"/>
        <w:numId w:val="16"/>
      </w:numPr>
      <w:spacing w:after="240"/>
      <w:jc w:val="both"/>
      <w:outlineLvl w:val="2"/>
    </w:pPr>
    <w:rPr>
      <w:i/>
      <w:sz w:val="24"/>
    </w:rPr>
  </w:style>
  <w:style w:type="paragraph" w:styleId="Rubrik4">
    <w:name w:val="heading 4"/>
    <w:basedOn w:val="Normal"/>
    <w:next w:val="Text4"/>
    <w:link w:val="Rubrik4Char"/>
    <w:uiPriority w:val="9"/>
    <w:qFormat/>
    <w:rsid w:val="0012428E"/>
    <w:pPr>
      <w:keepNext/>
      <w:spacing w:after="240"/>
      <w:jc w:val="both"/>
      <w:outlineLvl w:val="3"/>
    </w:pPr>
    <w:rPr>
      <w:sz w:val="24"/>
    </w:rPr>
  </w:style>
  <w:style w:type="paragraph" w:styleId="Rubrik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Rubrik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Rubrik7">
    <w:name w:val="heading 7"/>
    <w:basedOn w:val="Normal"/>
    <w:next w:val="Normal"/>
    <w:qFormat/>
    <w:rsid w:val="0012428E"/>
    <w:pPr>
      <w:numPr>
        <w:ilvl w:val="6"/>
        <w:numId w:val="16"/>
      </w:numPr>
      <w:spacing w:before="240" w:after="60"/>
      <w:jc w:val="both"/>
      <w:outlineLvl w:val="6"/>
    </w:pPr>
    <w:rPr>
      <w:rFonts w:ascii="Arial" w:hAnsi="Arial"/>
    </w:rPr>
  </w:style>
  <w:style w:type="paragraph" w:styleId="Rubrik8">
    <w:name w:val="heading 8"/>
    <w:basedOn w:val="Normal"/>
    <w:next w:val="Normal"/>
    <w:qFormat/>
    <w:rsid w:val="0012428E"/>
    <w:pPr>
      <w:numPr>
        <w:ilvl w:val="7"/>
        <w:numId w:val="16"/>
      </w:numPr>
      <w:spacing w:before="240" w:after="60"/>
      <w:jc w:val="both"/>
      <w:outlineLvl w:val="7"/>
    </w:pPr>
    <w:rPr>
      <w:rFonts w:ascii="Arial" w:hAnsi="Arial"/>
      <w:i/>
    </w:rPr>
  </w:style>
  <w:style w:type="paragraph" w:styleId="Rubrik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Rubrik">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sid w:val="0012428E"/>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Text"/>
    <w:basedOn w:val="Normal"/>
    <w:link w:val="BrdtextChar"/>
    <w:rsid w:val="0012428E"/>
    <w:pPr>
      <w:jc w:val="both"/>
    </w:pPr>
    <w:rPr>
      <w:sz w:val="24"/>
    </w:rPr>
  </w:style>
  <w:style w:type="paragraph" w:styleId="Fotnotstext">
    <w:name w:val="footnote text"/>
    <w:basedOn w:val="Normal"/>
    <w:semiHidden/>
    <w:rsid w:val="0012428E"/>
    <w:pPr>
      <w:spacing w:after="240"/>
      <w:ind w:left="357" w:hanging="357"/>
      <w:jc w:val="both"/>
    </w:pPr>
  </w:style>
  <w:style w:type="character" w:styleId="Sidnummer">
    <w:name w:val="page number"/>
    <w:rsid w:val="0012428E"/>
    <w:rPr>
      <w:rFonts w:cs="Times New Roman"/>
    </w:rPr>
  </w:style>
  <w:style w:type="paragraph" w:styleId="Sidhuvud">
    <w:name w:val="header"/>
    <w:basedOn w:val="Normal"/>
    <w:rsid w:val="0012428E"/>
    <w:pPr>
      <w:tabs>
        <w:tab w:val="center" w:pos="4153"/>
        <w:tab w:val="right" w:pos="8306"/>
      </w:tabs>
      <w:spacing w:after="240"/>
      <w:jc w:val="both"/>
    </w:pPr>
    <w:rPr>
      <w:sz w:val="24"/>
    </w:rPr>
  </w:style>
  <w:style w:type="paragraph" w:styleId="Sidfot">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Betoning">
    <w:name w:val="Emphasis"/>
    <w:qFormat/>
    <w:rsid w:val="0012428E"/>
    <w:rPr>
      <w:rFonts w:cs="Times New Roman"/>
      <w:i/>
    </w:rPr>
  </w:style>
  <w:style w:type="character" w:styleId="Hyperlnk">
    <w:name w:val="Hyperlink"/>
    <w:rsid w:val="0012428E"/>
    <w:rPr>
      <w:rFonts w:cs="Times New Roman"/>
      <w:color w:val="0000FF"/>
      <w:u w:val="single"/>
    </w:rPr>
  </w:style>
  <w:style w:type="character" w:styleId="Sta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versik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stycke">
    <w:name w:val="List Paragraph"/>
    <w:basedOn w:val="Normal"/>
    <w:link w:val="ListstyckeChar"/>
    <w:uiPriority w:val="34"/>
    <w:qFormat/>
    <w:rsid w:val="007F0522"/>
    <w:pPr>
      <w:ind w:left="720"/>
      <w:contextualSpacing/>
    </w:pPr>
  </w:style>
  <w:style w:type="character" w:styleId="AnvndHyperlnk">
    <w:name w:val="FollowedHyperlink"/>
    <w:basedOn w:val="Standardstycketeckensnitt"/>
    <w:semiHidden/>
    <w:unhideWhenUsed/>
    <w:rsid w:val="00203BA2"/>
    <w:rPr>
      <w:color w:val="800080" w:themeColor="followedHyperlink"/>
      <w:u w:val="single"/>
    </w:rPr>
  </w:style>
  <w:style w:type="character" w:customStyle="1" w:styleId="Rubrik4Char">
    <w:name w:val="Rubrik 4 Char"/>
    <w:basedOn w:val="Standardstycketeckensnitt"/>
    <w:link w:val="Rubrik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styckeChar">
    <w:name w:val="Liststycke Char"/>
    <w:link w:val="Liststycke"/>
    <w:uiPriority w:val="34"/>
    <w:rsid w:val="0040237B"/>
    <w:rPr>
      <w:snapToGrid w:val="0"/>
      <w:lang w:val="fr-FR"/>
    </w:rPr>
  </w:style>
  <w:style w:type="paragraph" w:styleId="Normalweb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Olstomnmnande">
    <w:name w:val="Unresolved Mention"/>
    <w:basedOn w:val="Standardstycketeckensnitt"/>
    <w:uiPriority w:val="99"/>
    <w:semiHidden/>
    <w:unhideWhenUsed/>
    <w:rsid w:val="0071378C"/>
    <w:rPr>
      <w:color w:val="605E5C"/>
      <w:shd w:val="clear" w:color="auto" w:fill="E1DFDD"/>
    </w:rPr>
  </w:style>
  <w:style w:type="character" w:styleId="Nmn">
    <w:name w:val="Mention"/>
    <w:basedOn w:val="Standardstycketeckensnit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28234303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4709719">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3151</Words>
  <Characters>17347</Characters>
  <Application>Microsoft Office Word</Application>
  <DocSecurity>0</DocSecurity>
  <Lines>144</Lines>
  <Paragraphs>40</Paragraphs>
  <ScaleCrop>false</ScaleCrop>
  <Company>C.E.</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Jim Haney</cp:lastModifiedBy>
  <cp:revision>4</cp:revision>
  <cp:lastPrinted>2021-08-27T07:05:00Z</cp:lastPrinted>
  <dcterms:created xsi:type="dcterms:W3CDTF">2026-06-05T09:34:00Z</dcterms:created>
  <dcterms:modified xsi:type="dcterms:W3CDTF">2026-06-05T09:43:00Z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